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52" w:rsidRPr="00B800E2" w:rsidRDefault="00BB7852" w:rsidP="00BB7852">
      <w:pPr>
        <w:rPr>
          <w:rFonts w:ascii="ＭＳ 明朝" w:hAnsi="ＭＳ 明朝"/>
          <w:kern w:val="2"/>
        </w:rPr>
      </w:pPr>
      <w:r w:rsidRPr="007F09F2">
        <w:rPr>
          <w:rFonts w:ascii="ＭＳ 明朝" w:hAnsi="ＭＳ 明朝" w:hint="eastAsia"/>
          <w:kern w:val="2"/>
          <w:szCs w:val="22"/>
        </w:rPr>
        <w:t xml:space="preserve">　　</w:t>
      </w:r>
      <w:r w:rsidRPr="00B800E2">
        <w:rPr>
          <w:rFonts w:ascii="ＭＳ 明朝" w:hAnsi="ＭＳ 明朝" w:hint="eastAsia"/>
          <w:kern w:val="2"/>
        </w:rPr>
        <w:t xml:space="preserve">　</w:t>
      </w:r>
      <w:r w:rsidR="00807D65" w:rsidRPr="00B800E2">
        <w:rPr>
          <w:rFonts w:ascii="ＭＳ 明朝" w:hAnsi="ＭＳ 明朝" w:hint="eastAsia"/>
          <w:kern w:val="2"/>
        </w:rPr>
        <w:t>和歌山市障害者差別解消推進</w:t>
      </w:r>
      <w:r w:rsidRPr="00B800E2">
        <w:rPr>
          <w:rFonts w:ascii="ＭＳ 明朝" w:hAnsi="ＭＳ 明朝" w:hint="eastAsia"/>
          <w:kern w:val="2"/>
        </w:rPr>
        <w:t>条例</w:t>
      </w:r>
    </w:p>
    <w:p w:rsidR="00BB7852" w:rsidRPr="00B800E2" w:rsidRDefault="00BB7852" w:rsidP="00BB7852">
      <w:pPr>
        <w:rPr>
          <w:rFonts w:ascii="ＭＳ 明朝" w:hAnsi="ＭＳ 明朝"/>
          <w:kern w:val="2"/>
          <w:szCs w:val="22"/>
        </w:rPr>
      </w:pPr>
      <w:r w:rsidRPr="00B800E2">
        <w:rPr>
          <w:rFonts w:ascii="ＭＳ 明朝" w:hAnsi="ＭＳ 明朝" w:hint="eastAsia"/>
          <w:kern w:val="2"/>
          <w:szCs w:val="22"/>
        </w:rPr>
        <w:t xml:space="preserve">　（目的）</w:t>
      </w:r>
    </w:p>
    <w:p w:rsidR="00BB7852" w:rsidRPr="00B800E2" w:rsidRDefault="00BB7852" w:rsidP="00CE0CD0">
      <w:pPr>
        <w:ind w:left="227" w:hangingChars="100" w:hanging="227"/>
        <w:rPr>
          <w:rFonts w:ascii="ＭＳ 明朝" w:hAnsi="ＭＳ 明朝"/>
          <w:kern w:val="2"/>
          <w:szCs w:val="22"/>
        </w:rPr>
      </w:pPr>
      <w:r w:rsidRPr="00B800E2">
        <w:rPr>
          <w:rFonts w:ascii="ＭＳ 明朝" w:hAnsi="ＭＳ 明朝" w:hint="eastAsia"/>
          <w:kern w:val="2"/>
          <w:szCs w:val="22"/>
        </w:rPr>
        <w:t>第１条　この条例は、</w:t>
      </w:r>
      <w:r w:rsidRPr="00B800E2">
        <w:rPr>
          <w:rFonts w:hint="eastAsia"/>
        </w:rPr>
        <w:t>障害を理由とする</w:t>
      </w:r>
      <w:r w:rsidRPr="00B800E2">
        <w:rPr>
          <w:rFonts w:ascii="ＭＳ 明朝" w:hAnsi="ＭＳ 明朝" w:hint="eastAsia"/>
          <w:kern w:val="2"/>
          <w:szCs w:val="22"/>
        </w:rPr>
        <w:t>差別の解消について、基本理念を定め、市の責務並びに市民及び事業者の役割を明らかにするとともに、障害を理由とする差別の解消を</w:t>
      </w:r>
      <w:r w:rsidR="00F30C09" w:rsidRPr="00B800E2">
        <w:rPr>
          <w:rFonts w:ascii="ＭＳ 明朝" w:hAnsi="ＭＳ 明朝" w:hint="eastAsia"/>
          <w:kern w:val="2"/>
          <w:szCs w:val="22"/>
        </w:rPr>
        <w:t>推進</w:t>
      </w:r>
      <w:r w:rsidRPr="00B800E2">
        <w:rPr>
          <w:rFonts w:ascii="ＭＳ 明朝" w:hAnsi="ＭＳ 明朝" w:hint="eastAsia"/>
          <w:kern w:val="2"/>
          <w:szCs w:val="22"/>
        </w:rPr>
        <w:t>するために基本となる事項を定めることにより、障害を理由とする差別の解消の推進に関する法律</w:t>
      </w:r>
      <w:r w:rsidR="00791F6E" w:rsidRPr="00B800E2">
        <w:rPr>
          <w:rFonts w:ascii="ＭＳ 明朝" w:hAnsi="ＭＳ 明朝" w:hint="eastAsia"/>
          <w:kern w:val="2"/>
          <w:szCs w:val="22"/>
        </w:rPr>
        <w:t>（</w:t>
      </w:r>
      <w:r w:rsidRPr="00B800E2">
        <w:rPr>
          <w:rFonts w:ascii="ＭＳ 明朝" w:hAnsi="ＭＳ 明朝" w:hint="eastAsia"/>
          <w:kern w:val="2"/>
          <w:szCs w:val="22"/>
        </w:rPr>
        <w:t>平成２５年法律第６５号。以下「障害者差別解消法」という。）による施策と相まって、障害のある人もない人も共に安心して暮らしやすい</w:t>
      </w:r>
      <w:r w:rsidR="00F30C09" w:rsidRPr="00B800E2">
        <w:rPr>
          <w:rFonts w:ascii="ＭＳ 明朝" w:hAnsi="ＭＳ 明朝" w:hint="eastAsia"/>
          <w:kern w:val="2"/>
          <w:szCs w:val="22"/>
        </w:rPr>
        <w:t>和歌山市</w:t>
      </w:r>
      <w:r w:rsidRPr="00B800E2">
        <w:rPr>
          <w:rFonts w:ascii="ＭＳ 明朝" w:hAnsi="ＭＳ 明朝" w:hint="eastAsia"/>
          <w:kern w:val="2"/>
          <w:szCs w:val="22"/>
        </w:rPr>
        <w:t>の実現に寄与することを目的とする。</w:t>
      </w:r>
    </w:p>
    <w:p w:rsidR="00BB7852" w:rsidRPr="00B800E2" w:rsidRDefault="00BB7852" w:rsidP="00BB7852">
      <w:pPr>
        <w:rPr>
          <w:rFonts w:ascii="ＭＳ 明朝" w:hAnsi="ＭＳ 明朝"/>
          <w:kern w:val="2"/>
          <w:szCs w:val="22"/>
        </w:rPr>
      </w:pPr>
      <w:r w:rsidRPr="00B800E2">
        <w:rPr>
          <w:rFonts w:ascii="ＭＳ 明朝" w:hAnsi="ＭＳ 明朝" w:hint="eastAsia"/>
          <w:kern w:val="2"/>
          <w:szCs w:val="22"/>
        </w:rPr>
        <w:t xml:space="preserve">　（定義）</w:t>
      </w:r>
    </w:p>
    <w:p w:rsidR="00BB7852" w:rsidRPr="00B800E2" w:rsidRDefault="00BB7852" w:rsidP="00CE0CD0">
      <w:pPr>
        <w:ind w:left="227" w:hangingChars="100" w:hanging="227"/>
        <w:rPr>
          <w:rFonts w:ascii="ＭＳ 明朝" w:hAnsi="ＭＳ 明朝" w:cs="ＭＳ ゴシック"/>
        </w:rPr>
      </w:pPr>
      <w:r w:rsidRPr="00B800E2">
        <w:rPr>
          <w:rFonts w:ascii="ＭＳ 明朝" w:hAnsi="ＭＳ 明朝" w:hint="eastAsia"/>
          <w:kern w:val="2"/>
          <w:szCs w:val="22"/>
        </w:rPr>
        <w:t xml:space="preserve">第２条　</w:t>
      </w:r>
      <w:r w:rsidRPr="00B800E2">
        <w:rPr>
          <w:rFonts w:ascii="ＭＳ 明朝" w:hAnsi="ＭＳ 明朝" w:cs="ＭＳ ゴシック" w:hint="eastAsia"/>
        </w:rPr>
        <w:t>この条例において、次の各号に掲げる用語の意義は、それぞれ当該各号に定めるところによる。</w:t>
      </w:r>
    </w:p>
    <w:p w:rsidR="00BA3C5D" w:rsidRPr="00B800E2" w:rsidRDefault="00BA3C5D" w:rsidP="00CE0CD0">
      <w:pPr>
        <w:ind w:left="455" w:hangingChars="200" w:hanging="455"/>
        <w:rPr>
          <w:rFonts w:ascii="ＭＳ 明朝" w:hAnsi="ＭＳ 明朝" w:cs="ＭＳ ゴシック"/>
        </w:rPr>
      </w:pPr>
      <w:r w:rsidRPr="00B800E2">
        <w:rPr>
          <w:rFonts w:ascii="ＭＳ 明朝" w:hAnsi="ＭＳ 明朝" w:cs="ＭＳ ゴシック" w:hint="eastAsia"/>
        </w:rPr>
        <w:t>（１）障害　身体障害、知的障害、精神障害（発達障害を含む。）その他の心身の機能の障害をいう。</w:t>
      </w:r>
    </w:p>
    <w:p w:rsidR="00BB7852" w:rsidRPr="00B800E2" w:rsidRDefault="00BA3C5D" w:rsidP="00CE0CD0">
      <w:pPr>
        <w:ind w:left="455" w:hangingChars="200" w:hanging="455"/>
        <w:rPr>
          <w:rFonts w:ascii="ＭＳ 明朝" w:hAnsi="ＭＳ 明朝" w:cs="ＭＳ ゴシック"/>
        </w:rPr>
      </w:pPr>
      <w:r w:rsidRPr="00B800E2">
        <w:rPr>
          <w:rFonts w:ascii="ＭＳ 明朝" w:hAnsi="ＭＳ 明朝" w:cs="ＭＳ ゴシック" w:hint="eastAsia"/>
        </w:rPr>
        <w:t>（２）</w:t>
      </w:r>
      <w:r w:rsidR="00BB7852" w:rsidRPr="00B800E2">
        <w:rPr>
          <w:rFonts w:ascii="ＭＳ 明朝" w:hAnsi="ＭＳ 明朝" w:cs="ＭＳ ゴシック" w:hint="eastAsia"/>
        </w:rPr>
        <w:t>障害</w:t>
      </w:r>
      <w:r w:rsidR="00807D65" w:rsidRPr="00B800E2">
        <w:rPr>
          <w:rFonts w:ascii="ＭＳ 明朝" w:hAnsi="ＭＳ 明朝" w:cs="ＭＳ ゴシック" w:hint="eastAsia"/>
        </w:rPr>
        <w:t>者</w:t>
      </w:r>
      <w:r w:rsidR="00BB7852" w:rsidRPr="00B800E2">
        <w:rPr>
          <w:rFonts w:ascii="ＭＳ 明朝" w:hAnsi="ＭＳ 明朝" w:cs="ＭＳ ゴシック" w:hint="eastAsia"/>
        </w:rPr>
        <w:t xml:space="preserve">　</w:t>
      </w:r>
      <w:r w:rsidR="007F715B" w:rsidRPr="00B800E2">
        <w:rPr>
          <w:rFonts w:hint="eastAsia"/>
        </w:rPr>
        <w:t>障害</w:t>
      </w:r>
      <w:r w:rsidR="00BB7852" w:rsidRPr="00B800E2">
        <w:rPr>
          <w:rFonts w:ascii="ＭＳ 明朝" w:hAnsi="ＭＳ 明朝" w:cs="ＭＳ ゴシック" w:hint="eastAsia"/>
        </w:rPr>
        <w:t>がある者であって、障害及び社会的障壁により継続的に日常生活又は社会生活に相当な制限を受ける状態にあるものをいう。</w:t>
      </w:r>
    </w:p>
    <w:p w:rsidR="00BB7852" w:rsidRPr="00B800E2" w:rsidRDefault="00BA3C5D" w:rsidP="00CE0CD0">
      <w:pPr>
        <w:ind w:left="455" w:hangingChars="200" w:hanging="455"/>
        <w:rPr>
          <w:rFonts w:ascii="ＭＳ 明朝" w:hAnsi="ＭＳ 明朝" w:cs="ＭＳ ゴシック"/>
        </w:rPr>
      </w:pPr>
      <w:r w:rsidRPr="00B800E2">
        <w:rPr>
          <w:rFonts w:ascii="ＭＳ 明朝" w:hAnsi="ＭＳ 明朝" w:cs="ＭＳ ゴシック" w:hint="eastAsia"/>
        </w:rPr>
        <w:t>（３）</w:t>
      </w:r>
      <w:r w:rsidR="00BB7852" w:rsidRPr="00B800E2">
        <w:rPr>
          <w:rFonts w:ascii="ＭＳ 明朝" w:hAnsi="ＭＳ 明朝" w:cs="ＭＳ ゴシック" w:hint="eastAsia"/>
        </w:rPr>
        <w:t>社会的障壁　障害がある者にとって日常生活又は社会生活を営む上で障壁となるような社会における事物、制度、慣行、観念その他一切のものをいう。</w:t>
      </w:r>
    </w:p>
    <w:p w:rsidR="00231368" w:rsidRPr="00B800E2" w:rsidRDefault="00231368" w:rsidP="00CE0CD0">
      <w:pPr>
        <w:ind w:left="455" w:hangingChars="200" w:hanging="455"/>
        <w:rPr>
          <w:rFonts w:ascii="ＭＳ 明朝" w:hAnsi="ＭＳ 明朝" w:cs="ＭＳ ゴシック"/>
        </w:rPr>
      </w:pPr>
      <w:r w:rsidRPr="00B800E2">
        <w:rPr>
          <w:rFonts w:ascii="ＭＳ 明朝" w:hAnsi="ＭＳ 明朝" w:cs="ＭＳ ゴシック" w:hint="eastAsia"/>
        </w:rPr>
        <w:t>（４）</w:t>
      </w:r>
      <w:r w:rsidR="0056753C" w:rsidRPr="00B800E2">
        <w:rPr>
          <w:rFonts w:ascii="ＭＳ 明朝" w:hAnsi="ＭＳ 明朝" w:cs="ＭＳ ゴシック" w:hint="eastAsia"/>
        </w:rPr>
        <w:t>障害を理由とする</w:t>
      </w:r>
      <w:r w:rsidRPr="00B800E2">
        <w:rPr>
          <w:rFonts w:ascii="ＭＳ 明朝" w:hAnsi="ＭＳ 明朝" w:cs="ＭＳ ゴシック" w:hint="eastAsia"/>
        </w:rPr>
        <w:t xml:space="preserve">差別　</w:t>
      </w:r>
      <w:r w:rsidR="0056753C" w:rsidRPr="00B800E2">
        <w:rPr>
          <w:rFonts w:ascii="ＭＳ 明朝" w:hAnsi="ＭＳ 明朝" w:cs="ＭＳ ゴシック" w:hint="eastAsia"/>
        </w:rPr>
        <w:t>障害を理由とする</w:t>
      </w:r>
      <w:r w:rsidR="0002721D" w:rsidRPr="00B800E2">
        <w:rPr>
          <w:rFonts w:ascii="ＭＳ 明朝" w:hAnsi="ＭＳ 明朝" w:cs="ＭＳ ゴシック" w:hint="eastAsia"/>
        </w:rPr>
        <w:t>あらゆる区別、排除又は制限であって、政治的、経済的、社会的、文化的、市民的その他のあらゆる分野において、他の者との平等を基礎として全ての人権及び基本的自由を認識し、享有し、又は行使することを害し、又は妨げる目的又は効果を有するものをいう。</w:t>
      </w:r>
    </w:p>
    <w:p w:rsidR="00D05B54" w:rsidRPr="00B800E2" w:rsidRDefault="00D05B54" w:rsidP="00CE0CD0">
      <w:pPr>
        <w:ind w:left="227" w:hangingChars="100" w:hanging="227"/>
        <w:rPr>
          <w:rFonts w:ascii="ＭＳ 明朝" w:hAnsi="ＭＳ 明朝"/>
          <w:kern w:val="2"/>
          <w:szCs w:val="22"/>
        </w:rPr>
      </w:pPr>
      <w:r w:rsidRPr="00B800E2">
        <w:rPr>
          <w:rFonts w:ascii="ＭＳ 明朝" w:hAnsi="ＭＳ 明朝" w:hint="eastAsia"/>
          <w:kern w:val="2"/>
          <w:szCs w:val="22"/>
        </w:rPr>
        <w:t xml:space="preserve">　（基本理念）</w:t>
      </w:r>
    </w:p>
    <w:p w:rsidR="00D05B54" w:rsidRPr="00B800E2" w:rsidRDefault="00D05B54" w:rsidP="00CE0CD0">
      <w:pPr>
        <w:ind w:left="227" w:hangingChars="100" w:hanging="227"/>
        <w:rPr>
          <w:rFonts w:ascii="ＭＳ 明朝" w:hAnsi="ＭＳ 明朝"/>
          <w:kern w:val="2"/>
          <w:szCs w:val="22"/>
        </w:rPr>
      </w:pPr>
      <w:r w:rsidRPr="00B800E2">
        <w:rPr>
          <w:rFonts w:ascii="ＭＳ 明朝" w:hAnsi="ＭＳ 明朝" w:hint="eastAsia"/>
          <w:kern w:val="2"/>
          <w:szCs w:val="22"/>
        </w:rPr>
        <w:t xml:space="preserve">第３条　</w:t>
      </w:r>
      <w:r w:rsidR="00660822" w:rsidRPr="00B800E2">
        <w:rPr>
          <w:rFonts w:ascii="ＭＳ 明朝" w:hAnsi="ＭＳ 明朝" w:hint="eastAsia"/>
          <w:kern w:val="2"/>
          <w:szCs w:val="22"/>
        </w:rPr>
        <w:t>障害者に対する</w:t>
      </w:r>
      <w:r w:rsidRPr="00B800E2">
        <w:rPr>
          <w:rFonts w:hint="eastAsia"/>
        </w:rPr>
        <w:t>障害を理由とする</w:t>
      </w:r>
      <w:r w:rsidRPr="00B800E2">
        <w:rPr>
          <w:rFonts w:ascii="ＭＳ 明朝" w:hAnsi="ＭＳ 明朝" w:hint="eastAsia"/>
          <w:kern w:val="2"/>
          <w:szCs w:val="22"/>
        </w:rPr>
        <w:t>差別の解消は、次に掲げる事項を旨として図られなければならない。</w:t>
      </w:r>
    </w:p>
    <w:p w:rsidR="00D05B54" w:rsidRPr="00B800E2" w:rsidRDefault="00D05B54" w:rsidP="00CE0CD0">
      <w:pPr>
        <w:ind w:left="455" w:hangingChars="200" w:hanging="455"/>
        <w:rPr>
          <w:rFonts w:ascii="ＭＳ 明朝" w:hAnsi="ＭＳ 明朝"/>
          <w:kern w:val="2"/>
          <w:szCs w:val="22"/>
        </w:rPr>
      </w:pPr>
      <w:r w:rsidRPr="00B800E2">
        <w:rPr>
          <w:rFonts w:ascii="ＭＳ 明朝" w:hAnsi="ＭＳ 明朝" w:hint="eastAsia"/>
          <w:kern w:val="2"/>
          <w:szCs w:val="22"/>
        </w:rPr>
        <w:t>（１）全ての障害者は、自ら選択した場所に居住し、その地域社会を構成する一員として社会、経済、文化その他あらゆる分野の活動に参加する機会が確保されること。</w:t>
      </w:r>
    </w:p>
    <w:p w:rsidR="00D05B54" w:rsidRPr="00B800E2" w:rsidRDefault="00D05B54" w:rsidP="00CE0CD0">
      <w:pPr>
        <w:ind w:left="455" w:hangingChars="200" w:hanging="455"/>
        <w:rPr>
          <w:rFonts w:ascii="ＭＳ 明朝" w:hAnsi="ＭＳ 明朝"/>
          <w:kern w:val="2"/>
          <w:szCs w:val="22"/>
        </w:rPr>
      </w:pPr>
      <w:r w:rsidRPr="00B800E2">
        <w:rPr>
          <w:rFonts w:ascii="ＭＳ 明朝" w:hAnsi="ＭＳ 明朝" w:hint="eastAsia"/>
          <w:kern w:val="2"/>
          <w:szCs w:val="22"/>
        </w:rPr>
        <w:t>（２）全ての障害者が、必要かつ合理的な配慮が的確に行われることにより、障害者でない者と等しく、権利を行使し、機会を得、又は待遇を</w:t>
      </w:r>
      <w:r w:rsidR="003C1292" w:rsidRPr="00B800E2">
        <w:rPr>
          <w:rFonts w:ascii="ＭＳ 明朝" w:hAnsi="ＭＳ 明朝" w:hint="eastAsia"/>
          <w:kern w:val="2"/>
          <w:szCs w:val="22"/>
        </w:rPr>
        <w:t>受けることができること。</w:t>
      </w:r>
    </w:p>
    <w:p w:rsidR="00E2517D" w:rsidRPr="00B800E2" w:rsidRDefault="003C1292" w:rsidP="00CE0CD0">
      <w:pPr>
        <w:ind w:left="455" w:hangingChars="200" w:hanging="455"/>
        <w:rPr>
          <w:rFonts w:ascii="ＭＳ 明朝" w:hAnsi="ＭＳ 明朝"/>
          <w:kern w:val="2"/>
          <w:szCs w:val="22"/>
        </w:rPr>
      </w:pPr>
      <w:r w:rsidRPr="00B800E2">
        <w:rPr>
          <w:rFonts w:ascii="ＭＳ 明朝" w:hAnsi="ＭＳ 明朝" w:hint="eastAsia"/>
          <w:kern w:val="2"/>
          <w:szCs w:val="22"/>
        </w:rPr>
        <w:t>（３）全ての障害者は、言語（手話を含む。）、文字の表示、点字、触手話、</w:t>
      </w:r>
      <w:r w:rsidR="00BB6D3F" w:rsidRPr="00B800E2">
        <w:rPr>
          <w:rFonts w:ascii="ＭＳ 明朝" w:hAnsi="ＭＳ 明朝" w:hint="eastAsia"/>
          <w:kern w:val="2"/>
          <w:szCs w:val="22"/>
        </w:rPr>
        <w:t>指点</w:t>
      </w:r>
      <w:r w:rsidRPr="00B800E2">
        <w:rPr>
          <w:rFonts w:ascii="ＭＳ 明朝" w:hAnsi="ＭＳ 明朝" w:hint="eastAsia"/>
          <w:kern w:val="2"/>
          <w:szCs w:val="22"/>
        </w:rPr>
        <w:t>字、拡大文字、音声、平易な言葉、朗読その他の補助的及び代替的な意思疎通の形態、手段及び様式（次条及び第５条において「意思疎通手段」という。）であって、当該障害者が選択したものによる情報の取得又は</w:t>
      </w:r>
      <w:r w:rsidR="009C487C" w:rsidRPr="00B800E2">
        <w:rPr>
          <w:rFonts w:ascii="ＭＳ 明朝" w:hAnsi="ＭＳ 明朝" w:hint="eastAsia"/>
          <w:kern w:val="2"/>
          <w:szCs w:val="22"/>
        </w:rPr>
        <w:t>利用するための支援が</w:t>
      </w:r>
      <w:r w:rsidR="00DB4431" w:rsidRPr="00B800E2">
        <w:rPr>
          <w:rFonts w:ascii="ＭＳ 明朝" w:hAnsi="ＭＳ 明朝" w:hint="eastAsia"/>
          <w:kern w:val="2"/>
          <w:szCs w:val="22"/>
        </w:rPr>
        <w:t>保障</w:t>
      </w:r>
      <w:r w:rsidR="009C487C" w:rsidRPr="00B800E2">
        <w:rPr>
          <w:rFonts w:ascii="ＭＳ 明朝" w:hAnsi="ＭＳ 明朝" w:hint="eastAsia"/>
          <w:kern w:val="2"/>
          <w:szCs w:val="22"/>
        </w:rPr>
        <w:t>されること。</w:t>
      </w:r>
    </w:p>
    <w:p w:rsidR="00DB4431" w:rsidRPr="00B800E2" w:rsidRDefault="00BB7852" w:rsidP="00BB7852">
      <w:pPr>
        <w:rPr>
          <w:rFonts w:ascii="ＭＳ 明朝" w:hAnsi="ＭＳ 明朝"/>
          <w:kern w:val="2"/>
          <w:szCs w:val="22"/>
        </w:rPr>
      </w:pPr>
      <w:r w:rsidRPr="00B800E2">
        <w:rPr>
          <w:rFonts w:ascii="ＭＳ 明朝" w:hAnsi="ＭＳ 明朝" w:hint="eastAsia"/>
          <w:kern w:val="2"/>
          <w:szCs w:val="22"/>
        </w:rPr>
        <w:t xml:space="preserve">　</w:t>
      </w:r>
      <w:r w:rsidR="00DB4431" w:rsidRPr="00B800E2">
        <w:rPr>
          <w:rFonts w:ascii="ＭＳ 明朝" w:hAnsi="ＭＳ 明朝" w:hint="eastAsia"/>
          <w:kern w:val="2"/>
          <w:szCs w:val="22"/>
        </w:rPr>
        <w:t>（市による意思疎通支援の実施）</w:t>
      </w:r>
    </w:p>
    <w:p w:rsidR="00DB4431" w:rsidRPr="00B800E2" w:rsidRDefault="00DB4431" w:rsidP="00CE0CD0">
      <w:pPr>
        <w:ind w:left="227" w:hangingChars="100" w:hanging="227"/>
        <w:rPr>
          <w:rFonts w:ascii="ＭＳ 明朝" w:hAnsi="ＭＳ 明朝"/>
          <w:kern w:val="2"/>
          <w:szCs w:val="22"/>
        </w:rPr>
      </w:pPr>
      <w:r w:rsidRPr="00B800E2">
        <w:rPr>
          <w:rFonts w:ascii="ＭＳ 明朝" w:hAnsi="ＭＳ 明朝" w:hint="eastAsia"/>
          <w:kern w:val="2"/>
          <w:szCs w:val="22"/>
        </w:rPr>
        <w:t>第４条　市は、前条の基本理念にのっとり、障害者に対し、情報の取得又は利用のための支援を行うものとする。</w:t>
      </w:r>
    </w:p>
    <w:p w:rsidR="00DB4431" w:rsidRPr="00B800E2" w:rsidRDefault="00DB4431" w:rsidP="00CE0CD0">
      <w:pPr>
        <w:ind w:left="227" w:hangingChars="100" w:hanging="227"/>
        <w:rPr>
          <w:rFonts w:ascii="ＭＳ 明朝" w:hAnsi="ＭＳ 明朝"/>
          <w:kern w:val="2"/>
          <w:szCs w:val="22"/>
        </w:rPr>
      </w:pPr>
      <w:r w:rsidRPr="00B800E2">
        <w:rPr>
          <w:rFonts w:ascii="ＭＳ 明朝" w:hAnsi="ＭＳ 明朝" w:hint="eastAsia"/>
          <w:kern w:val="2"/>
          <w:szCs w:val="22"/>
        </w:rPr>
        <w:t>２　前項の規定による支援は、障害者の性別、年齢及び障害の状態に応じ、適切に行われなければならない。</w:t>
      </w:r>
    </w:p>
    <w:p w:rsidR="00DB4431" w:rsidRPr="00B800E2" w:rsidRDefault="00BB6D3F" w:rsidP="00CE0CD0">
      <w:pPr>
        <w:ind w:left="227" w:hangingChars="100" w:hanging="227"/>
        <w:rPr>
          <w:rFonts w:ascii="ＭＳ 明朝" w:hAnsi="ＭＳ 明朝"/>
          <w:kern w:val="2"/>
          <w:szCs w:val="22"/>
        </w:rPr>
      </w:pPr>
      <w:r w:rsidRPr="00B800E2">
        <w:rPr>
          <w:rFonts w:ascii="ＭＳ 明朝" w:hAnsi="ＭＳ 明朝" w:hint="eastAsia"/>
          <w:kern w:val="2"/>
          <w:szCs w:val="22"/>
        </w:rPr>
        <w:t>３　市は、第１項の規定による支援について、情報処理に</w:t>
      </w:r>
      <w:r w:rsidR="00FF0BA5" w:rsidRPr="00B800E2">
        <w:rPr>
          <w:rFonts w:ascii="ＭＳ 明朝" w:hAnsi="ＭＳ 明朝" w:hint="eastAsia"/>
          <w:kern w:val="2"/>
          <w:szCs w:val="22"/>
        </w:rPr>
        <w:t>関する技術を活用して行うよう努めるものとする。</w:t>
      </w:r>
    </w:p>
    <w:p w:rsidR="00BB7852" w:rsidRPr="00B800E2" w:rsidRDefault="00BB7852" w:rsidP="00CE0CD0">
      <w:pPr>
        <w:ind w:firstLineChars="100" w:firstLine="227"/>
        <w:rPr>
          <w:rFonts w:ascii="ＭＳ 明朝" w:hAnsi="ＭＳ 明朝"/>
          <w:kern w:val="2"/>
          <w:szCs w:val="22"/>
        </w:rPr>
      </w:pPr>
      <w:r w:rsidRPr="00B800E2">
        <w:rPr>
          <w:rFonts w:ascii="ＭＳ 明朝" w:hAnsi="ＭＳ 明朝" w:hint="eastAsia"/>
          <w:kern w:val="2"/>
          <w:szCs w:val="22"/>
        </w:rPr>
        <w:t>（市の責務）</w:t>
      </w:r>
    </w:p>
    <w:p w:rsidR="00BB542E" w:rsidRPr="00B800E2" w:rsidRDefault="00BB7852" w:rsidP="00CE0CD0">
      <w:pPr>
        <w:ind w:left="227" w:hangingChars="100" w:hanging="227"/>
        <w:rPr>
          <w:rFonts w:ascii="ＭＳ 明朝" w:hAnsi="ＭＳ 明朝"/>
          <w:kern w:val="2"/>
          <w:szCs w:val="22"/>
          <w:shd w:val="pct15" w:color="auto" w:fill="FFFFFF"/>
        </w:rPr>
      </w:pPr>
      <w:r w:rsidRPr="00B800E2">
        <w:rPr>
          <w:rFonts w:ascii="ＭＳ 明朝" w:hAnsi="ＭＳ 明朝" w:hint="eastAsia"/>
          <w:kern w:val="2"/>
          <w:szCs w:val="22"/>
        </w:rPr>
        <w:t xml:space="preserve">第５条　</w:t>
      </w:r>
      <w:r w:rsidR="00BB542E" w:rsidRPr="00B800E2">
        <w:rPr>
          <w:rFonts w:hint="eastAsia"/>
        </w:rPr>
        <w:t>市は、障害者から現に社会的障壁の除去を必要としている旨の意思の表明（障害者の保</w:t>
      </w:r>
      <w:r w:rsidR="00BB542E" w:rsidRPr="00B800E2">
        <w:rPr>
          <w:rFonts w:hint="eastAsia"/>
        </w:rPr>
        <w:lastRenderedPageBreak/>
        <w:t>護者、後見人その他の関係者</w:t>
      </w:r>
      <w:r w:rsidR="00674D25" w:rsidRPr="00B800E2">
        <w:rPr>
          <w:rFonts w:hint="eastAsia"/>
        </w:rPr>
        <w:t>（以下</w:t>
      </w:r>
      <w:r w:rsidR="00BE6207" w:rsidRPr="00B800E2">
        <w:rPr>
          <w:rFonts w:hint="eastAsia"/>
        </w:rPr>
        <w:t>「</w:t>
      </w:r>
      <w:r w:rsidR="000D717E" w:rsidRPr="00B800E2">
        <w:rPr>
          <w:rFonts w:hint="eastAsia"/>
        </w:rPr>
        <w:t>保護者</w:t>
      </w:r>
      <w:r w:rsidR="00BE6207" w:rsidRPr="00B800E2">
        <w:rPr>
          <w:rFonts w:hint="eastAsia"/>
        </w:rPr>
        <w:t>等」という。）</w:t>
      </w:r>
      <w:r w:rsidR="00BB542E" w:rsidRPr="00B800E2">
        <w:rPr>
          <w:rFonts w:hint="eastAsia"/>
        </w:rPr>
        <w:t>が当該障害者の代理人として行ったもの及びこれらの者が当該障害者の補佐人として行ったものを含む。）があった場合において、その実施に伴う負担が過重でないと認めるときは、当該障害者の性別、年齢及び障害の状態に応じて、社会的障壁の除去の実施についての必要かつ合理的な配慮を行わなければならない</w:t>
      </w:r>
      <w:r w:rsidR="00BB542E" w:rsidRPr="00B800E2">
        <w:rPr>
          <w:rFonts w:ascii="ＭＳ 明朝" w:hAnsi="ＭＳ 明朝" w:hint="eastAsia"/>
          <w:kern w:val="2"/>
          <w:szCs w:val="22"/>
        </w:rPr>
        <w:t>。</w:t>
      </w:r>
    </w:p>
    <w:p w:rsidR="00BB7852" w:rsidRPr="00B800E2" w:rsidRDefault="00250B59" w:rsidP="00CE0CD0">
      <w:pPr>
        <w:ind w:left="227" w:hangingChars="100" w:hanging="227"/>
        <w:rPr>
          <w:rFonts w:ascii="ＭＳ 明朝" w:hAnsi="ＭＳ 明朝"/>
          <w:kern w:val="2"/>
          <w:szCs w:val="22"/>
        </w:rPr>
      </w:pPr>
      <w:r w:rsidRPr="00B800E2">
        <w:rPr>
          <w:rFonts w:ascii="ＭＳ 明朝" w:hAnsi="ＭＳ 明朝" w:hint="eastAsia"/>
          <w:kern w:val="2"/>
          <w:szCs w:val="22"/>
        </w:rPr>
        <w:t xml:space="preserve">２　</w:t>
      </w:r>
      <w:r w:rsidR="00BB7852" w:rsidRPr="00B800E2">
        <w:rPr>
          <w:rFonts w:ascii="ＭＳ 明朝" w:hAnsi="ＭＳ 明朝" w:hint="eastAsia"/>
          <w:kern w:val="2"/>
          <w:szCs w:val="22"/>
        </w:rPr>
        <w:t>市は、</w:t>
      </w:r>
      <w:r w:rsidR="001929DC" w:rsidRPr="00B800E2">
        <w:rPr>
          <w:rFonts w:ascii="ＭＳ 明朝" w:hAnsi="ＭＳ 明朝" w:hint="eastAsia"/>
          <w:kern w:val="2"/>
          <w:szCs w:val="22"/>
        </w:rPr>
        <w:t>第３</w:t>
      </w:r>
      <w:r w:rsidR="00BB7852" w:rsidRPr="00B800E2">
        <w:rPr>
          <w:rFonts w:ascii="ＭＳ 明朝" w:hAnsi="ＭＳ 明朝" w:hint="eastAsia"/>
          <w:kern w:val="2"/>
          <w:szCs w:val="22"/>
        </w:rPr>
        <w:t>条に</w:t>
      </w:r>
      <w:r w:rsidRPr="00B800E2">
        <w:rPr>
          <w:rFonts w:ascii="ＭＳ 明朝" w:hAnsi="ＭＳ 明朝" w:hint="eastAsia"/>
          <w:kern w:val="2"/>
          <w:szCs w:val="22"/>
        </w:rPr>
        <w:t>定める</w:t>
      </w:r>
      <w:r w:rsidR="00BB7852" w:rsidRPr="00B800E2">
        <w:rPr>
          <w:rFonts w:ascii="ＭＳ 明朝" w:hAnsi="ＭＳ 明朝" w:hint="eastAsia"/>
          <w:kern w:val="2"/>
          <w:szCs w:val="22"/>
        </w:rPr>
        <w:t>基本理念に</w:t>
      </w:r>
      <w:r w:rsidR="00CE6362" w:rsidRPr="00B800E2">
        <w:rPr>
          <w:rFonts w:ascii="ＭＳ 明朝" w:hAnsi="ＭＳ 明朝" w:hint="eastAsia"/>
          <w:kern w:val="2"/>
          <w:szCs w:val="22"/>
        </w:rPr>
        <w:t>のっと</w:t>
      </w:r>
      <w:r w:rsidR="00BB7852" w:rsidRPr="00B800E2">
        <w:rPr>
          <w:rFonts w:ascii="ＭＳ 明朝" w:hAnsi="ＭＳ 明朝" w:hint="eastAsia"/>
          <w:kern w:val="2"/>
          <w:szCs w:val="22"/>
        </w:rPr>
        <w:t>り、障害及び</w:t>
      </w:r>
      <w:r w:rsidR="007854BB" w:rsidRPr="00B800E2">
        <w:rPr>
          <w:rFonts w:ascii="ＭＳ 明朝" w:hAnsi="ＭＳ 明朝" w:hint="eastAsia"/>
          <w:kern w:val="2"/>
          <w:szCs w:val="22"/>
        </w:rPr>
        <w:t>障害者</w:t>
      </w:r>
      <w:r w:rsidR="00BB7852" w:rsidRPr="00B800E2">
        <w:rPr>
          <w:rFonts w:ascii="ＭＳ 明朝" w:hAnsi="ＭＳ 明朝" w:hint="eastAsia"/>
          <w:kern w:val="2"/>
          <w:szCs w:val="22"/>
        </w:rPr>
        <w:t>に</w:t>
      </w:r>
      <w:r w:rsidR="00BB7852" w:rsidRPr="00B800E2">
        <w:rPr>
          <w:rFonts w:hint="eastAsia"/>
        </w:rPr>
        <w:t>対する</w:t>
      </w:r>
      <w:r w:rsidR="00BB7852" w:rsidRPr="00B800E2">
        <w:rPr>
          <w:rFonts w:ascii="ＭＳ 明朝" w:hAnsi="ＭＳ 明朝" w:hint="eastAsia"/>
          <w:kern w:val="2"/>
          <w:szCs w:val="22"/>
        </w:rPr>
        <w:t>理解を深め、障害を理由とする差別を解消するために必要な施策を策定し、及び実施する責務を有する。</w:t>
      </w:r>
    </w:p>
    <w:p w:rsidR="00FF0BA5" w:rsidRPr="00B800E2" w:rsidRDefault="00FF0BA5" w:rsidP="00BB7852">
      <w:pPr>
        <w:rPr>
          <w:rFonts w:ascii="ＭＳ 明朝" w:hAnsi="ＭＳ 明朝"/>
          <w:kern w:val="2"/>
          <w:szCs w:val="22"/>
        </w:rPr>
      </w:pPr>
      <w:r w:rsidRPr="00B800E2">
        <w:rPr>
          <w:rFonts w:ascii="ＭＳ 明朝" w:hAnsi="ＭＳ 明朝" w:hint="eastAsia"/>
          <w:kern w:val="2"/>
          <w:szCs w:val="22"/>
        </w:rPr>
        <w:t>３　市は、第３条第３号に規定する支援を行うため、次に掲げる施策を行うものとする。</w:t>
      </w:r>
    </w:p>
    <w:p w:rsidR="00FF0BA5" w:rsidRPr="00B800E2" w:rsidRDefault="00FF0BA5" w:rsidP="00CE0CD0">
      <w:pPr>
        <w:ind w:left="455" w:hangingChars="200" w:hanging="455"/>
        <w:rPr>
          <w:rFonts w:ascii="ＭＳ 明朝" w:hAnsi="ＭＳ 明朝"/>
          <w:kern w:val="2"/>
          <w:szCs w:val="22"/>
        </w:rPr>
      </w:pPr>
      <w:r w:rsidRPr="00B800E2">
        <w:rPr>
          <w:rFonts w:ascii="ＭＳ 明朝" w:hAnsi="ＭＳ 明朝" w:hint="eastAsia"/>
          <w:kern w:val="2"/>
          <w:szCs w:val="22"/>
        </w:rPr>
        <w:t>（１）</w:t>
      </w:r>
      <w:r w:rsidR="00134FB3" w:rsidRPr="00B800E2">
        <w:rPr>
          <w:rFonts w:ascii="ＭＳ 明朝" w:hAnsi="ＭＳ 明朝" w:hint="eastAsia"/>
          <w:kern w:val="2"/>
          <w:szCs w:val="22"/>
        </w:rPr>
        <w:t>障害者の意思疎通手段に対する市民の理解の増進及び当該意思疎通手段の普及を図るための施策</w:t>
      </w:r>
    </w:p>
    <w:p w:rsidR="00FF0BA5" w:rsidRPr="00B800E2" w:rsidRDefault="00FF0BA5" w:rsidP="00CE0CD0">
      <w:pPr>
        <w:ind w:left="455" w:hangingChars="200" w:hanging="455"/>
        <w:rPr>
          <w:rFonts w:ascii="ＭＳ 明朝" w:hAnsi="ＭＳ 明朝"/>
          <w:kern w:val="2"/>
          <w:szCs w:val="22"/>
        </w:rPr>
      </w:pPr>
      <w:r w:rsidRPr="00B800E2">
        <w:rPr>
          <w:rFonts w:ascii="ＭＳ 明朝" w:hAnsi="ＭＳ 明朝" w:hint="eastAsia"/>
          <w:kern w:val="2"/>
          <w:szCs w:val="22"/>
        </w:rPr>
        <w:t>（２）</w:t>
      </w:r>
      <w:r w:rsidR="00134FB3" w:rsidRPr="00B800E2">
        <w:rPr>
          <w:rFonts w:ascii="ＭＳ 明朝" w:hAnsi="ＭＳ 明朝" w:hint="eastAsia"/>
          <w:kern w:val="2"/>
          <w:szCs w:val="22"/>
        </w:rPr>
        <w:t>手話通訳者、要約筆記者、点訳者、朗読者その他の意思疎通支援（障害者の日常生活及び社会生活を総合的に支援するための法律（平成１７年法律第１２３号。</w:t>
      </w:r>
      <w:r w:rsidR="007D2479" w:rsidRPr="00B800E2">
        <w:rPr>
          <w:rFonts w:ascii="ＭＳ 明朝" w:hAnsi="ＭＳ 明朝" w:hint="eastAsia"/>
          <w:kern w:val="2"/>
          <w:szCs w:val="22"/>
        </w:rPr>
        <w:t>次項及び第７</w:t>
      </w:r>
      <w:r w:rsidR="00134FB3" w:rsidRPr="00B800E2">
        <w:rPr>
          <w:rFonts w:ascii="ＭＳ 明朝" w:hAnsi="ＭＳ 明朝" w:hint="eastAsia"/>
          <w:kern w:val="2"/>
          <w:szCs w:val="22"/>
        </w:rPr>
        <w:t>条第３項において「障害者総合支援法」という。）第７７条第１項第６号に規定する意思疎通支援をいう。）を行う者の配置の拡充</w:t>
      </w:r>
    </w:p>
    <w:p w:rsidR="00FF0BA5" w:rsidRPr="00B800E2" w:rsidRDefault="00FF0BA5" w:rsidP="00BB7852">
      <w:pPr>
        <w:rPr>
          <w:rFonts w:ascii="ＭＳ 明朝" w:hAnsi="ＭＳ 明朝"/>
          <w:kern w:val="2"/>
          <w:szCs w:val="22"/>
        </w:rPr>
      </w:pPr>
      <w:r w:rsidRPr="00B800E2">
        <w:rPr>
          <w:rFonts w:ascii="ＭＳ 明朝" w:hAnsi="ＭＳ 明朝" w:hint="eastAsia"/>
          <w:kern w:val="2"/>
          <w:szCs w:val="22"/>
        </w:rPr>
        <w:t>（３）</w:t>
      </w:r>
      <w:r w:rsidR="004C251F" w:rsidRPr="00B800E2">
        <w:rPr>
          <w:rFonts w:ascii="ＭＳ 明朝" w:hAnsi="ＭＳ 明朝" w:hint="eastAsia"/>
          <w:kern w:val="2"/>
          <w:szCs w:val="22"/>
        </w:rPr>
        <w:t>その他障害者の円滑な情報の取得又は利用に資する施策</w:t>
      </w:r>
    </w:p>
    <w:p w:rsidR="00BB7852" w:rsidRPr="00B800E2" w:rsidRDefault="00250B59" w:rsidP="00CE0CD0">
      <w:pPr>
        <w:ind w:left="227" w:hangingChars="100" w:hanging="227"/>
        <w:rPr>
          <w:rFonts w:ascii="ＭＳ 明朝" w:hAnsi="ＭＳ 明朝"/>
          <w:kern w:val="2"/>
          <w:szCs w:val="22"/>
        </w:rPr>
      </w:pPr>
      <w:r w:rsidRPr="00B800E2">
        <w:rPr>
          <w:rFonts w:ascii="ＭＳ 明朝" w:hAnsi="ＭＳ 明朝" w:hint="eastAsia"/>
          <w:kern w:val="2"/>
          <w:szCs w:val="22"/>
        </w:rPr>
        <w:t>４</w:t>
      </w:r>
      <w:r w:rsidR="00516D36" w:rsidRPr="00B800E2">
        <w:rPr>
          <w:rFonts w:ascii="ＭＳ 明朝" w:hAnsi="ＭＳ 明朝" w:hint="eastAsia"/>
          <w:kern w:val="2"/>
          <w:szCs w:val="22"/>
        </w:rPr>
        <w:t xml:space="preserve">　</w:t>
      </w:r>
      <w:r w:rsidR="00BB7852" w:rsidRPr="00B800E2">
        <w:rPr>
          <w:rFonts w:ascii="ＭＳ 明朝" w:hAnsi="ＭＳ 明朝" w:hint="eastAsia"/>
          <w:kern w:val="2"/>
          <w:szCs w:val="22"/>
        </w:rPr>
        <w:t>市は、前項</w:t>
      </w:r>
      <w:r w:rsidR="009C467D" w:rsidRPr="00B800E2">
        <w:rPr>
          <w:rFonts w:ascii="ＭＳ 明朝" w:hAnsi="ＭＳ 明朝" w:hint="eastAsia"/>
          <w:kern w:val="2"/>
          <w:szCs w:val="22"/>
        </w:rPr>
        <w:t>各号に掲げる</w:t>
      </w:r>
      <w:r w:rsidR="00BB7852" w:rsidRPr="00B800E2">
        <w:rPr>
          <w:rFonts w:ascii="ＭＳ 明朝" w:hAnsi="ＭＳ 明朝" w:hint="eastAsia"/>
          <w:kern w:val="2"/>
          <w:szCs w:val="22"/>
        </w:rPr>
        <w:t>施策を障害者基本法（昭和４５年法律第８４号）第１１条第３項の規定に基づく和歌山市障害者計画及び障害者総合支援法第８８条第１項の規定に基づく和歌山市障害福祉計画との整合性を図りながら、総合的かつ計画的に実施するものとする。</w:t>
      </w:r>
    </w:p>
    <w:p w:rsidR="00BB7852" w:rsidRPr="00B800E2" w:rsidRDefault="00BB7852" w:rsidP="00BB7852">
      <w:pPr>
        <w:rPr>
          <w:rFonts w:ascii="ＭＳ 明朝" w:hAnsi="ＭＳ 明朝"/>
          <w:kern w:val="2"/>
          <w:szCs w:val="22"/>
        </w:rPr>
      </w:pPr>
      <w:r w:rsidRPr="00B800E2">
        <w:rPr>
          <w:rFonts w:ascii="ＭＳ 明朝" w:hAnsi="ＭＳ 明朝" w:hint="eastAsia"/>
          <w:kern w:val="2"/>
          <w:szCs w:val="22"/>
        </w:rPr>
        <w:t xml:space="preserve">　（市民等の役割）</w:t>
      </w:r>
    </w:p>
    <w:p w:rsidR="00BB7852" w:rsidRPr="00B800E2" w:rsidRDefault="00BB7852" w:rsidP="00CE0CD0">
      <w:pPr>
        <w:ind w:left="227" w:hangingChars="100" w:hanging="227"/>
        <w:rPr>
          <w:rFonts w:ascii="ＭＳ 明朝" w:hAnsi="ＭＳ 明朝"/>
          <w:kern w:val="2"/>
          <w:szCs w:val="22"/>
        </w:rPr>
      </w:pPr>
      <w:r w:rsidRPr="00B800E2">
        <w:rPr>
          <w:rFonts w:ascii="ＭＳ 明朝" w:hAnsi="ＭＳ 明朝" w:hint="eastAsia"/>
          <w:kern w:val="2"/>
          <w:szCs w:val="22"/>
        </w:rPr>
        <w:t>第６条　市民及び事業者は、障害及び</w:t>
      </w:r>
      <w:r w:rsidR="007854BB" w:rsidRPr="00B800E2">
        <w:rPr>
          <w:rFonts w:ascii="ＭＳ 明朝" w:hAnsi="ＭＳ 明朝" w:hint="eastAsia"/>
          <w:kern w:val="2"/>
          <w:szCs w:val="22"/>
        </w:rPr>
        <w:t>障害者</w:t>
      </w:r>
      <w:r w:rsidRPr="00B800E2">
        <w:rPr>
          <w:rFonts w:ascii="ＭＳ 明朝" w:hAnsi="ＭＳ 明朝" w:hint="eastAsia"/>
          <w:kern w:val="2"/>
          <w:szCs w:val="22"/>
        </w:rPr>
        <w:t>に対する理解を深めるとともに、市が実施する施策に協力するよう努めるものとする。</w:t>
      </w:r>
    </w:p>
    <w:p w:rsidR="00BB7852" w:rsidRPr="00B800E2" w:rsidRDefault="00BB7852" w:rsidP="00BB7852">
      <w:pPr>
        <w:rPr>
          <w:rFonts w:ascii="ＭＳ 明朝" w:hAnsi="ＭＳ 明朝"/>
          <w:kern w:val="2"/>
          <w:szCs w:val="22"/>
        </w:rPr>
      </w:pPr>
      <w:r w:rsidRPr="00B800E2">
        <w:rPr>
          <w:rFonts w:ascii="ＭＳ 明朝" w:hAnsi="ＭＳ 明朝" w:hint="eastAsia"/>
          <w:kern w:val="2"/>
          <w:szCs w:val="22"/>
        </w:rPr>
        <w:t xml:space="preserve">　（障害を理由とする差別に関する相談）</w:t>
      </w:r>
    </w:p>
    <w:p w:rsidR="00BB7852" w:rsidRPr="00B800E2" w:rsidRDefault="00BB7852" w:rsidP="00CE0CD0">
      <w:pPr>
        <w:ind w:left="227" w:hangingChars="100" w:hanging="227"/>
        <w:rPr>
          <w:kern w:val="2"/>
        </w:rPr>
      </w:pPr>
      <w:r w:rsidRPr="00B800E2">
        <w:rPr>
          <w:rFonts w:hint="eastAsia"/>
          <w:kern w:val="2"/>
        </w:rPr>
        <w:t xml:space="preserve">第７条　</w:t>
      </w:r>
      <w:r w:rsidR="007854BB" w:rsidRPr="00B800E2">
        <w:rPr>
          <w:rFonts w:hint="eastAsia"/>
          <w:kern w:val="2"/>
        </w:rPr>
        <w:t>障害者</w:t>
      </w:r>
      <w:r w:rsidRPr="00B800E2">
        <w:rPr>
          <w:rFonts w:hint="eastAsia"/>
          <w:kern w:val="2"/>
        </w:rPr>
        <w:t>又は</w:t>
      </w:r>
      <w:r w:rsidR="000D717E" w:rsidRPr="00B800E2">
        <w:rPr>
          <w:rFonts w:hint="eastAsia"/>
          <w:kern w:val="2"/>
        </w:rPr>
        <w:t>障害者の保護者等</w:t>
      </w:r>
      <w:r w:rsidRPr="00B800E2">
        <w:rPr>
          <w:rFonts w:hint="eastAsia"/>
          <w:kern w:val="2"/>
        </w:rPr>
        <w:t>は、</w:t>
      </w:r>
      <w:r w:rsidR="00EE7118" w:rsidRPr="00B800E2">
        <w:rPr>
          <w:rFonts w:hint="eastAsia"/>
          <w:kern w:val="2"/>
        </w:rPr>
        <w:t>当該障害者が障害を理由と</w:t>
      </w:r>
      <w:r w:rsidR="00FC5A5E" w:rsidRPr="00B800E2">
        <w:rPr>
          <w:rFonts w:hint="eastAsia"/>
          <w:kern w:val="2"/>
        </w:rPr>
        <w:t>する</w:t>
      </w:r>
      <w:r w:rsidR="00C27073" w:rsidRPr="00B800E2">
        <w:rPr>
          <w:rFonts w:hint="eastAsia"/>
          <w:kern w:val="2"/>
        </w:rPr>
        <w:t>差別</w:t>
      </w:r>
      <w:r w:rsidR="00EE7118" w:rsidRPr="00B800E2">
        <w:rPr>
          <w:rFonts w:hint="eastAsia"/>
          <w:kern w:val="2"/>
        </w:rPr>
        <w:t>を受けたと認めるときは、</w:t>
      </w:r>
      <w:r w:rsidR="00EE7118" w:rsidRPr="00B800E2">
        <w:rPr>
          <w:rFonts w:hint="eastAsia"/>
        </w:rPr>
        <w:t>当該</w:t>
      </w:r>
      <w:r w:rsidR="00FC5A5E" w:rsidRPr="00B800E2">
        <w:rPr>
          <w:rFonts w:hint="eastAsia"/>
          <w:kern w:val="2"/>
        </w:rPr>
        <w:t>障害を理由とする</w:t>
      </w:r>
      <w:r w:rsidR="00C27073" w:rsidRPr="00B800E2">
        <w:rPr>
          <w:rFonts w:hint="eastAsia"/>
          <w:kern w:val="2"/>
        </w:rPr>
        <w:t>差別</w:t>
      </w:r>
      <w:r w:rsidRPr="00B800E2">
        <w:rPr>
          <w:rFonts w:hint="eastAsia"/>
          <w:kern w:val="2"/>
        </w:rPr>
        <w:t>について、</w:t>
      </w:r>
      <w:r w:rsidR="00BE6207" w:rsidRPr="00B800E2">
        <w:rPr>
          <w:rFonts w:hint="eastAsia"/>
          <w:kern w:val="2"/>
        </w:rPr>
        <w:t>市長</w:t>
      </w:r>
      <w:r w:rsidRPr="00B800E2">
        <w:rPr>
          <w:rFonts w:hint="eastAsia"/>
          <w:kern w:val="2"/>
        </w:rPr>
        <w:t>に相談することができる。</w:t>
      </w:r>
    </w:p>
    <w:p w:rsidR="00BB7852" w:rsidRPr="00B800E2" w:rsidRDefault="00BB7852" w:rsidP="00BB7852">
      <w:pPr>
        <w:rPr>
          <w:rFonts w:ascii="ＭＳ 明朝" w:hAnsi="ＭＳ 明朝"/>
          <w:kern w:val="2"/>
          <w:szCs w:val="22"/>
        </w:rPr>
      </w:pPr>
      <w:r w:rsidRPr="00B800E2">
        <w:rPr>
          <w:rFonts w:ascii="ＭＳ 明朝" w:hAnsi="ＭＳ 明朝" w:hint="eastAsia"/>
          <w:kern w:val="2"/>
          <w:szCs w:val="22"/>
        </w:rPr>
        <w:t xml:space="preserve">２　</w:t>
      </w:r>
      <w:r w:rsidR="00BE6207" w:rsidRPr="00B800E2">
        <w:rPr>
          <w:rFonts w:hint="eastAsia"/>
          <w:kern w:val="2"/>
        </w:rPr>
        <w:t>市長</w:t>
      </w:r>
      <w:r w:rsidRPr="00B800E2">
        <w:rPr>
          <w:rFonts w:ascii="ＭＳ 明朝" w:hAnsi="ＭＳ 明朝" w:hint="eastAsia"/>
          <w:kern w:val="2"/>
          <w:szCs w:val="22"/>
        </w:rPr>
        <w:t>は、前項の規定による相談があったときは、次に掲げる事務を行うものとする。</w:t>
      </w:r>
    </w:p>
    <w:p w:rsidR="00BB7852" w:rsidRPr="00B800E2" w:rsidRDefault="004C7D8C" w:rsidP="00BB7852">
      <w:pPr>
        <w:rPr>
          <w:rFonts w:ascii="ＭＳ 明朝" w:hAnsi="ＭＳ 明朝"/>
          <w:kern w:val="2"/>
          <w:szCs w:val="22"/>
        </w:rPr>
      </w:pPr>
      <w:r w:rsidRPr="00B800E2">
        <w:rPr>
          <w:rFonts w:ascii="ＭＳ 明朝" w:hAnsi="ＭＳ 明朝" w:hint="eastAsia"/>
          <w:kern w:val="2"/>
          <w:szCs w:val="22"/>
        </w:rPr>
        <w:t>（１）障害者又は</w:t>
      </w:r>
      <w:r w:rsidR="000D717E" w:rsidRPr="00B800E2">
        <w:rPr>
          <w:rFonts w:hint="eastAsia"/>
        </w:rPr>
        <w:t>障害者の保護者等</w:t>
      </w:r>
      <w:r w:rsidR="00886E38" w:rsidRPr="00B800E2">
        <w:rPr>
          <w:rFonts w:ascii="ＭＳ 明朝" w:hAnsi="ＭＳ 明朝" w:hint="eastAsia"/>
          <w:kern w:val="2"/>
          <w:szCs w:val="22"/>
        </w:rPr>
        <w:t>への事実の確認</w:t>
      </w:r>
      <w:r w:rsidR="00BB7852" w:rsidRPr="00B800E2">
        <w:rPr>
          <w:rFonts w:ascii="ＭＳ 明朝" w:hAnsi="ＭＳ 明朝" w:hint="eastAsia"/>
          <w:kern w:val="2"/>
          <w:szCs w:val="22"/>
        </w:rPr>
        <w:t>を行う</w:t>
      </w:r>
      <w:r w:rsidR="00332D92" w:rsidRPr="00B800E2">
        <w:rPr>
          <w:rFonts w:ascii="ＭＳ 明朝" w:hAnsi="ＭＳ 明朝" w:hint="eastAsia"/>
          <w:kern w:val="2"/>
          <w:szCs w:val="22"/>
        </w:rPr>
        <w:t>事務</w:t>
      </w:r>
    </w:p>
    <w:p w:rsidR="00BB7852" w:rsidRPr="00B800E2" w:rsidRDefault="004C7D8C" w:rsidP="00CE0CD0">
      <w:pPr>
        <w:ind w:left="455" w:hangingChars="200" w:hanging="455"/>
        <w:rPr>
          <w:rFonts w:ascii="ＭＳ 明朝" w:hAnsi="ＭＳ 明朝"/>
          <w:kern w:val="2"/>
          <w:szCs w:val="22"/>
        </w:rPr>
      </w:pPr>
      <w:r w:rsidRPr="00B800E2">
        <w:rPr>
          <w:rFonts w:ascii="ＭＳ 明朝" w:hAnsi="ＭＳ 明朝" w:hint="eastAsia"/>
          <w:kern w:val="2"/>
          <w:szCs w:val="22"/>
        </w:rPr>
        <w:t>（２）障害者又は</w:t>
      </w:r>
      <w:r w:rsidR="000D717E" w:rsidRPr="00B800E2">
        <w:rPr>
          <w:rFonts w:hint="eastAsia"/>
        </w:rPr>
        <w:t>障害者の保護者等</w:t>
      </w:r>
      <w:r w:rsidR="00BB7852" w:rsidRPr="00B800E2">
        <w:rPr>
          <w:rFonts w:ascii="ＭＳ 明朝" w:hAnsi="ＭＳ 明朝" w:hint="eastAsia"/>
          <w:kern w:val="2"/>
          <w:szCs w:val="22"/>
        </w:rPr>
        <w:t>に必要な助言及び情報提供を行う</w:t>
      </w:r>
      <w:r w:rsidR="00332D92" w:rsidRPr="00B800E2">
        <w:rPr>
          <w:rFonts w:ascii="ＭＳ 明朝" w:hAnsi="ＭＳ 明朝" w:hint="eastAsia"/>
          <w:kern w:val="2"/>
          <w:szCs w:val="22"/>
        </w:rPr>
        <w:t>事務</w:t>
      </w:r>
    </w:p>
    <w:p w:rsidR="00BB7852" w:rsidRPr="00B800E2" w:rsidRDefault="00FC7CA4" w:rsidP="00B800E2">
      <w:pPr>
        <w:rPr>
          <w:rFonts w:ascii="ＭＳ 明朝" w:hAnsi="ＭＳ 明朝"/>
          <w:strike/>
          <w:kern w:val="2"/>
          <w:szCs w:val="22"/>
          <w:shd w:val="pct15" w:color="auto" w:fill="FFFFFF"/>
        </w:rPr>
      </w:pPr>
      <w:r w:rsidRPr="00B800E2">
        <w:rPr>
          <w:rFonts w:hint="eastAsia"/>
        </w:rPr>
        <w:t>（３）</w:t>
      </w:r>
      <w:r w:rsidR="00BB7852" w:rsidRPr="00B800E2">
        <w:rPr>
          <w:rFonts w:ascii="ＭＳ 明朝" w:hAnsi="ＭＳ 明朝" w:hint="eastAsia"/>
          <w:kern w:val="2"/>
          <w:szCs w:val="22"/>
        </w:rPr>
        <w:t>関係行政機関への紹介を行う</w:t>
      </w:r>
      <w:r w:rsidR="003161E8" w:rsidRPr="00B800E2">
        <w:rPr>
          <w:rFonts w:ascii="ＭＳ 明朝" w:hAnsi="ＭＳ 明朝" w:hint="eastAsia"/>
          <w:kern w:val="2"/>
          <w:szCs w:val="22"/>
        </w:rPr>
        <w:t>事務</w:t>
      </w:r>
    </w:p>
    <w:p w:rsidR="00BB7852" w:rsidRPr="00B800E2" w:rsidRDefault="00BB7852" w:rsidP="00CE0CD0">
      <w:pPr>
        <w:ind w:left="227" w:hangingChars="100" w:hanging="227"/>
        <w:rPr>
          <w:rFonts w:ascii="ＭＳ 明朝" w:hAnsi="ＭＳ 明朝"/>
          <w:kern w:val="2"/>
          <w:szCs w:val="22"/>
        </w:rPr>
      </w:pPr>
      <w:r w:rsidRPr="00B800E2">
        <w:rPr>
          <w:rFonts w:ascii="ＭＳ 明朝" w:hAnsi="ＭＳ 明朝" w:hint="eastAsia"/>
          <w:kern w:val="2"/>
          <w:szCs w:val="22"/>
        </w:rPr>
        <w:t xml:space="preserve">３　</w:t>
      </w:r>
      <w:r w:rsidR="00BE6207" w:rsidRPr="00B800E2">
        <w:rPr>
          <w:rFonts w:hint="eastAsia"/>
          <w:kern w:val="2"/>
        </w:rPr>
        <w:t>市長</w:t>
      </w:r>
      <w:r w:rsidRPr="00B800E2">
        <w:rPr>
          <w:rFonts w:ascii="ＭＳ 明朝" w:hAnsi="ＭＳ 明朝" w:hint="eastAsia"/>
          <w:kern w:val="2"/>
          <w:szCs w:val="22"/>
        </w:rPr>
        <w:t>は、</w:t>
      </w:r>
      <w:r w:rsidRPr="00B800E2">
        <w:rPr>
          <w:rFonts w:ascii="ＭＳ 明朝" w:hAnsi="ＭＳ 明朝" w:hint="eastAsia"/>
          <w:kern w:val="2"/>
        </w:rPr>
        <w:t>市が障害者総合支援法</w:t>
      </w:r>
      <w:r w:rsidR="00D01322" w:rsidRPr="00B800E2">
        <w:rPr>
          <w:rFonts w:ascii="ＭＳ 明朝" w:hAnsi="ＭＳ 明朝" w:hint="eastAsia"/>
          <w:kern w:val="2"/>
        </w:rPr>
        <w:t>第７７条第３号</w:t>
      </w:r>
      <w:r w:rsidRPr="00B800E2">
        <w:rPr>
          <w:rFonts w:ascii="ＭＳ 明朝" w:hAnsi="ＭＳ 明朝" w:hint="eastAsia"/>
          <w:kern w:val="2"/>
        </w:rPr>
        <w:t>に</w:t>
      </w:r>
      <w:r w:rsidR="00D01322" w:rsidRPr="00B800E2">
        <w:rPr>
          <w:rFonts w:ascii="ＭＳ 明朝" w:hAnsi="ＭＳ 明朝" w:hint="eastAsia"/>
          <w:kern w:val="2"/>
        </w:rPr>
        <w:t>掲げる</w:t>
      </w:r>
      <w:r w:rsidRPr="00B800E2">
        <w:rPr>
          <w:rFonts w:ascii="ＭＳ 明朝" w:hAnsi="ＭＳ 明朝" w:hint="eastAsia"/>
          <w:kern w:val="2"/>
        </w:rPr>
        <w:t>事業</w:t>
      </w:r>
      <w:r w:rsidR="00D01322" w:rsidRPr="00B800E2">
        <w:rPr>
          <w:rFonts w:ascii="ＭＳ 明朝" w:hAnsi="ＭＳ 明朝" w:hint="eastAsia"/>
          <w:kern w:val="2"/>
        </w:rPr>
        <w:t>の実施</w:t>
      </w:r>
      <w:r w:rsidRPr="00B800E2">
        <w:rPr>
          <w:rFonts w:ascii="ＭＳ 明朝" w:hAnsi="ＭＳ 明朝" w:hint="eastAsia"/>
          <w:kern w:val="2"/>
        </w:rPr>
        <w:t>を委託している者</w:t>
      </w:r>
      <w:r w:rsidRPr="00B800E2">
        <w:rPr>
          <w:rFonts w:ascii="ＭＳ 明朝" w:hAnsi="ＭＳ 明朝" w:hint="eastAsia"/>
          <w:kern w:val="2"/>
          <w:szCs w:val="22"/>
        </w:rPr>
        <w:t xml:space="preserve">に、前項各号に掲げる事務の全部又は一部を委託することができる。 </w:t>
      </w:r>
    </w:p>
    <w:p w:rsidR="000640EA" w:rsidRPr="00B800E2" w:rsidRDefault="000640EA" w:rsidP="00CE0CD0">
      <w:pPr>
        <w:ind w:firstLineChars="100" w:firstLine="227"/>
        <w:rPr>
          <w:rFonts w:ascii="ＭＳ 明朝" w:hAnsi="ＭＳ 明朝"/>
          <w:kern w:val="2"/>
        </w:rPr>
      </w:pPr>
      <w:r w:rsidRPr="00B800E2">
        <w:rPr>
          <w:rFonts w:ascii="ＭＳ 明朝" w:hAnsi="ＭＳ 明朝" w:hint="eastAsia"/>
          <w:kern w:val="2"/>
        </w:rPr>
        <w:t>（助言又はあっせんの</w:t>
      </w:r>
      <w:r w:rsidR="005B7A3A" w:rsidRPr="00B800E2">
        <w:rPr>
          <w:rFonts w:hint="eastAsia"/>
        </w:rPr>
        <w:t>求め</w:t>
      </w:r>
      <w:r w:rsidRPr="00B800E2">
        <w:rPr>
          <w:rFonts w:ascii="ＭＳ 明朝" w:hAnsi="ＭＳ 明朝" w:hint="eastAsia"/>
          <w:kern w:val="2"/>
        </w:rPr>
        <w:t>）</w:t>
      </w:r>
    </w:p>
    <w:p w:rsidR="000640EA" w:rsidRPr="00B800E2" w:rsidRDefault="000640EA" w:rsidP="00CE0CD0">
      <w:pPr>
        <w:ind w:left="227" w:hangingChars="100" w:hanging="227"/>
        <w:rPr>
          <w:rFonts w:ascii="ＭＳ 明朝" w:hAnsi="ＭＳ 明朝"/>
          <w:kern w:val="2"/>
        </w:rPr>
      </w:pPr>
      <w:r w:rsidRPr="00B800E2">
        <w:rPr>
          <w:rFonts w:ascii="ＭＳ 明朝" w:hAnsi="ＭＳ 明朝" w:hint="eastAsia"/>
          <w:kern w:val="2"/>
        </w:rPr>
        <w:t>第８</w:t>
      </w:r>
      <w:r w:rsidRPr="00B800E2">
        <w:rPr>
          <w:rFonts w:hint="eastAsia"/>
        </w:rPr>
        <w:t>条　障害者は、</w:t>
      </w:r>
      <w:r w:rsidR="00EE7118" w:rsidRPr="00B800E2">
        <w:rPr>
          <w:rFonts w:hint="eastAsia"/>
        </w:rPr>
        <w:t>障害を理由と</w:t>
      </w:r>
      <w:r w:rsidR="00870047" w:rsidRPr="00B800E2">
        <w:rPr>
          <w:rFonts w:hint="eastAsia"/>
        </w:rPr>
        <w:t>する</w:t>
      </w:r>
      <w:r w:rsidR="00C27073" w:rsidRPr="00B800E2">
        <w:rPr>
          <w:rFonts w:hint="eastAsia"/>
        </w:rPr>
        <w:t>差別</w:t>
      </w:r>
      <w:r w:rsidR="00EE7118" w:rsidRPr="00B800E2">
        <w:rPr>
          <w:rFonts w:hint="eastAsia"/>
        </w:rPr>
        <w:t>を受けたと認める</w:t>
      </w:r>
      <w:r w:rsidRPr="00B800E2">
        <w:rPr>
          <w:rFonts w:hint="eastAsia"/>
        </w:rPr>
        <w:t>ときは、市長に</w:t>
      </w:r>
      <w:r w:rsidR="005B7A3A" w:rsidRPr="00B800E2">
        <w:rPr>
          <w:rFonts w:hint="eastAsia"/>
        </w:rPr>
        <w:t>申し出て</w:t>
      </w:r>
      <w:r w:rsidRPr="00B800E2">
        <w:rPr>
          <w:rFonts w:hint="eastAsia"/>
        </w:rPr>
        <w:t>、当該</w:t>
      </w:r>
      <w:r w:rsidR="00870047" w:rsidRPr="00B800E2">
        <w:rPr>
          <w:rFonts w:hint="eastAsia"/>
        </w:rPr>
        <w:t>障害を理由とする</w:t>
      </w:r>
      <w:r w:rsidR="00C27073" w:rsidRPr="00B800E2">
        <w:rPr>
          <w:rFonts w:hint="eastAsia"/>
        </w:rPr>
        <w:t>差別</w:t>
      </w:r>
      <w:r w:rsidR="00EE7118" w:rsidRPr="00B800E2">
        <w:rPr>
          <w:rFonts w:hint="eastAsia"/>
        </w:rPr>
        <w:t>に該当する事</w:t>
      </w:r>
      <w:r w:rsidRPr="00B800E2">
        <w:rPr>
          <w:rFonts w:hint="eastAsia"/>
        </w:rPr>
        <w:t>案</w:t>
      </w:r>
      <w:r w:rsidR="00EE7118" w:rsidRPr="00B800E2">
        <w:rPr>
          <w:rFonts w:hint="eastAsia"/>
        </w:rPr>
        <w:t>（以下「差別事案」という。）</w:t>
      </w:r>
      <w:r w:rsidRPr="00B800E2">
        <w:rPr>
          <w:rFonts w:hint="eastAsia"/>
        </w:rPr>
        <w:t>を解決するため</w:t>
      </w:r>
      <w:r w:rsidR="00660822" w:rsidRPr="00B800E2">
        <w:rPr>
          <w:rFonts w:hint="eastAsia"/>
        </w:rPr>
        <w:t>、</w:t>
      </w:r>
      <w:r w:rsidR="00870047" w:rsidRPr="00B800E2">
        <w:rPr>
          <w:rFonts w:hint="eastAsia"/>
        </w:rPr>
        <w:t>市長が</w:t>
      </w:r>
      <w:r w:rsidR="00660822" w:rsidRPr="00B800E2">
        <w:rPr>
          <w:rFonts w:hint="eastAsia"/>
        </w:rPr>
        <w:t>障害者</w:t>
      </w:r>
      <w:r w:rsidR="00870047" w:rsidRPr="00B800E2">
        <w:rPr>
          <w:rFonts w:hint="eastAsia"/>
        </w:rPr>
        <w:t>、</w:t>
      </w:r>
      <w:r w:rsidR="008F3D03" w:rsidRPr="00B800E2">
        <w:rPr>
          <w:rFonts w:hint="eastAsia"/>
        </w:rPr>
        <w:t>障害者の保護者等</w:t>
      </w:r>
      <w:r w:rsidR="00870047" w:rsidRPr="00B800E2">
        <w:rPr>
          <w:rFonts w:hint="eastAsia"/>
        </w:rPr>
        <w:t>又は障害を理由とする差別をしたと</w:t>
      </w:r>
      <w:r w:rsidR="002069A0" w:rsidRPr="00B800E2">
        <w:rPr>
          <w:rFonts w:hint="eastAsia"/>
        </w:rPr>
        <w:t>さ</w:t>
      </w:r>
      <w:r w:rsidR="00870047" w:rsidRPr="00B800E2">
        <w:rPr>
          <w:rFonts w:hint="eastAsia"/>
        </w:rPr>
        <w:t>れる者</w:t>
      </w:r>
      <w:r w:rsidR="002069A0" w:rsidRPr="00B800E2">
        <w:rPr>
          <w:rFonts w:hint="eastAsia"/>
        </w:rPr>
        <w:t>（市を除く。）（以下「当事者等」と総称する。）</w:t>
      </w:r>
      <w:r w:rsidR="008F3D03" w:rsidRPr="00B800E2">
        <w:rPr>
          <w:rFonts w:hint="eastAsia"/>
        </w:rPr>
        <w:t>に</w:t>
      </w:r>
      <w:r w:rsidRPr="00B800E2">
        <w:rPr>
          <w:rFonts w:hint="eastAsia"/>
        </w:rPr>
        <w:t>必要な助言</w:t>
      </w:r>
      <w:r w:rsidR="008F3D03" w:rsidRPr="00B800E2">
        <w:rPr>
          <w:rFonts w:hint="eastAsia"/>
        </w:rPr>
        <w:t>をすること</w:t>
      </w:r>
      <w:r w:rsidRPr="00B800E2">
        <w:rPr>
          <w:rFonts w:hint="eastAsia"/>
        </w:rPr>
        <w:t>又は</w:t>
      </w:r>
      <w:r w:rsidR="002069A0" w:rsidRPr="00B800E2">
        <w:rPr>
          <w:rFonts w:hint="eastAsia"/>
        </w:rPr>
        <w:t>当事者等</w:t>
      </w:r>
      <w:r w:rsidR="008F3D03" w:rsidRPr="00B800E2">
        <w:rPr>
          <w:rFonts w:hint="eastAsia"/>
        </w:rPr>
        <w:t>の間に立ち、差別事案の解決に資する</w:t>
      </w:r>
      <w:r w:rsidRPr="00B800E2">
        <w:rPr>
          <w:rFonts w:hint="eastAsia"/>
        </w:rPr>
        <w:t>あっせん</w:t>
      </w:r>
      <w:r w:rsidR="00725A07" w:rsidRPr="00B800E2">
        <w:rPr>
          <w:rFonts w:hint="eastAsia"/>
        </w:rPr>
        <w:t>案の提示</w:t>
      </w:r>
      <w:r w:rsidRPr="00B800E2">
        <w:rPr>
          <w:rFonts w:hint="eastAsia"/>
        </w:rPr>
        <w:t>を行うことを求める</w:t>
      </w:r>
      <w:r w:rsidRPr="00B800E2">
        <w:rPr>
          <w:rFonts w:ascii="ＭＳ 明朝" w:hAnsi="ＭＳ 明朝" w:hint="eastAsia"/>
          <w:kern w:val="2"/>
        </w:rPr>
        <w:t>ことができる。</w:t>
      </w:r>
    </w:p>
    <w:p w:rsidR="000640EA" w:rsidRPr="00B800E2" w:rsidRDefault="000640EA" w:rsidP="00CE0CD0">
      <w:pPr>
        <w:ind w:left="227" w:hangingChars="100" w:hanging="227"/>
        <w:rPr>
          <w:rFonts w:ascii="ＭＳ 明朝" w:hAnsi="ＭＳ 明朝"/>
          <w:kern w:val="2"/>
        </w:rPr>
      </w:pPr>
      <w:r w:rsidRPr="00B800E2">
        <w:rPr>
          <w:rFonts w:ascii="ＭＳ 明朝" w:hAnsi="ＭＳ 明朝" w:hint="eastAsia"/>
          <w:kern w:val="2"/>
        </w:rPr>
        <w:t xml:space="preserve">２　</w:t>
      </w:r>
      <w:r w:rsidR="000D717E" w:rsidRPr="00B800E2">
        <w:rPr>
          <w:rFonts w:hint="eastAsia"/>
        </w:rPr>
        <w:t>障害者の保護者等</w:t>
      </w:r>
      <w:r w:rsidRPr="00B800E2">
        <w:rPr>
          <w:rFonts w:ascii="ＭＳ 明朝" w:hAnsi="ＭＳ 明朝" w:hint="eastAsia"/>
          <w:kern w:val="2"/>
        </w:rPr>
        <w:t>は、前項</w:t>
      </w:r>
      <w:r w:rsidR="00EE7118" w:rsidRPr="00B800E2">
        <w:rPr>
          <w:rFonts w:hint="eastAsia"/>
        </w:rPr>
        <w:t>の規定による申出</w:t>
      </w:r>
      <w:r w:rsidRPr="00B800E2">
        <w:rPr>
          <w:rFonts w:ascii="ＭＳ 明朝" w:hAnsi="ＭＳ 明朝" w:hint="eastAsia"/>
          <w:kern w:val="2"/>
        </w:rPr>
        <w:t>をすることができる。ただし、</w:t>
      </w:r>
      <w:r w:rsidR="00EE7118" w:rsidRPr="00B800E2">
        <w:rPr>
          <w:rFonts w:ascii="ＭＳ 明朝" w:hAnsi="ＭＳ 明朝" w:hint="eastAsia"/>
          <w:kern w:val="2"/>
        </w:rPr>
        <w:t>当該申出が当該障害者の意思に</w:t>
      </w:r>
      <w:r w:rsidR="00660822" w:rsidRPr="00B800E2">
        <w:rPr>
          <w:rFonts w:ascii="ＭＳ 明朝" w:hAnsi="ＭＳ 明朝" w:hint="eastAsia"/>
          <w:kern w:val="2"/>
        </w:rPr>
        <w:t>反することが明らかであると</w:t>
      </w:r>
      <w:r w:rsidRPr="00B800E2">
        <w:rPr>
          <w:rFonts w:ascii="ＭＳ 明朝" w:hAnsi="ＭＳ 明朝" w:hint="eastAsia"/>
          <w:kern w:val="2"/>
        </w:rPr>
        <w:t>認められるときは、この限りでない。</w:t>
      </w:r>
    </w:p>
    <w:p w:rsidR="000640EA" w:rsidRPr="00B800E2" w:rsidRDefault="000640EA" w:rsidP="00CE0CD0">
      <w:pPr>
        <w:ind w:left="227" w:hangingChars="100" w:hanging="227"/>
        <w:rPr>
          <w:rFonts w:ascii="ＭＳ 明朝" w:hAnsi="ＭＳ 明朝"/>
          <w:kern w:val="2"/>
        </w:rPr>
      </w:pPr>
      <w:r w:rsidRPr="00B800E2">
        <w:rPr>
          <w:rFonts w:ascii="ＭＳ 明朝" w:hAnsi="ＭＳ 明朝" w:hint="eastAsia"/>
          <w:kern w:val="2"/>
        </w:rPr>
        <w:t>３　前２項の</w:t>
      </w:r>
      <w:r w:rsidR="005B7A3A" w:rsidRPr="00B800E2">
        <w:rPr>
          <w:rFonts w:hint="eastAsia"/>
        </w:rPr>
        <w:t>申出</w:t>
      </w:r>
      <w:r w:rsidRPr="00B800E2">
        <w:rPr>
          <w:rFonts w:ascii="ＭＳ 明朝" w:hAnsi="ＭＳ 明朝" w:hint="eastAsia"/>
          <w:kern w:val="2"/>
        </w:rPr>
        <w:t>は、次の各号のいずれかに該当すると市長が認めるときは、することができない。</w:t>
      </w:r>
    </w:p>
    <w:p w:rsidR="000640EA" w:rsidRPr="00B800E2" w:rsidRDefault="000640EA" w:rsidP="00CE0CD0">
      <w:pPr>
        <w:ind w:left="455" w:hangingChars="200" w:hanging="455"/>
        <w:rPr>
          <w:rFonts w:ascii="ＭＳ 明朝" w:hAnsi="ＭＳ 明朝"/>
          <w:kern w:val="2"/>
        </w:rPr>
      </w:pPr>
      <w:r w:rsidRPr="00B800E2">
        <w:rPr>
          <w:rFonts w:ascii="ＭＳ 明朝" w:hAnsi="ＭＳ 明朝" w:hint="eastAsia"/>
          <w:kern w:val="2"/>
        </w:rPr>
        <w:lastRenderedPageBreak/>
        <w:t>（１）行政不服審査法（平成２６年法律第６８号）その他の法令により審査請求その他の不服申立てをすることができるとき。</w:t>
      </w:r>
    </w:p>
    <w:p w:rsidR="000640EA" w:rsidRPr="00B800E2" w:rsidRDefault="000640EA" w:rsidP="00CE0CD0">
      <w:pPr>
        <w:ind w:left="455" w:hangingChars="200" w:hanging="455"/>
      </w:pPr>
      <w:r w:rsidRPr="00B800E2">
        <w:rPr>
          <w:rFonts w:ascii="ＭＳ 明朝" w:hAnsi="ＭＳ 明朝" w:hint="eastAsia"/>
          <w:kern w:val="2"/>
        </w:rPr>
        <w:t>（２</w:t>
      </w:r>
      <w:r w:rsidRPr="00B800E2">
        <w:rPr>
          <w:rFonts w:hint="eastAsia"/>
        </w:rPr>
        <w:t>）</w:t>
      </w:r>
      <w:r w:rsidR="005B7A3A" w:rsidRPr="00B800E2">
        <w:rPr>
          <w:rFonts w:hint="eastAsia"/>
        </w:rPr>
        <w:t>申出</w:t>
      </w:r>
      <w:r w:rsidR="00EE7118" w:rsidRPr="00B800E2">
        <w:rPr>
          <w:rFonts w:hint="eastAsia"/>
        </w:rPr>
        <w:t>の原因となる差別事案が発生した日（継続的な</w:t>
      </w:r>
      <w:r w:rsidRPr="00B800E2">
        <w:rPr>
          <w:rFonts w:hint="eastAsia"/>
        </w:rPr>
        <w:t>行為にあっては、その行為の終了した日）から３年を経過しているとき（その期間</w:t>
      </w:r>
      <w:r w:rsidR="00EE7118" w:rsidRPr="00B800E2">
        <w:rPr>
          <w:rFonts w:hint="eastAsia"/>
        </w:rPr>
        <w:t>内</w:t>
      </w:r>
      <w:r w:rsidRPr="00B800E2">
        <w:rPr>
          <w:rFonts w:hint="eastAsia"/>
        </w:rPr>
        <w:t>に</w:t>
      </w:r>
      <w:r w:rsidR="005B7A3A" w:rsidRPr="00B800E2">
        <w:rPr>
          <w:rFonts w:hint="eastAsia"/>
        </w:rPr>
        <w:t>申出</w:t>
      </w:r>
      <w:r w:rsidRPr="00B800E2">
        <w:rPr>
          <w:rFonts w:hint="eastAsia"/>
        </w:rPr>
        <w:t>ができなかったことにつきやむを得ない理由があるときを除く。）。</w:t>
      </w:r>
    </w:p>
    <w:p w:rsidR="000640EA" w:rsidRPr="00B800E2" w:rsidRDefault="000640EA" w:rsidP="000640EA">
      <w:pPr>
        <w:rPr>
          <w:rFonts w:ascii="ＭＳ 明朝" w:hAnsi="ＭＳ 明朝"/>
          <w:kern w:val="2"/>
        </w:rPr>
      </w:pPr>
      <w:r w:rsidRPr="00B800E2">
        <w:rPr>
          <w:rFonts w:ascii="ＭＳ 明朝" w:hAnsi="ＭＳ 明朝" w:hint="eastAsia"/>
          <w:kern w:val="2"/>
        </w:rPr>
        <w:t>（３）現に犯罪の捜査の対象となっているとき。</w:t>
      </w:r>
    </w:p>
    <w:p w:rsidR="000640EA" w:rsidRPr="00B800E2" w:rsidRDefault="000640EA" w:rsidP="00CE0CD0">
      <w:pPr>
        <w:ind w:firstLineChars="100" w:firstLine="227"/>
        <w:rPr>
          <w:rFonts w:ascii="ＭＳ 明朝" w:hAnsi="ＭＳ 明朝"/>
          <w:kern w:val="2"/>
        </w:rPr>
      </w:pPr>
      <w:r w:rsidRPr="00B800E2">
        <w:rPr>
          <w:rFonts w:ascii="ＭＳ 明朝" w:hAnsi="ＭＳ 明朝" w:hint="eastAsia"/>
          <w:kern w:val="2"/>
        </w:rPr>
        <w:t>（調査）</w:t>
      </w:r>
    </w:p>
    <w:p w:rsidR="000640EA" w:rsidRPr="00B800E2" w:rsidRDefault="00EE7118" w:rsidP="00CE0CD0">
      <w:pPr>
        <w:ind w:left="227" w:hangingChars="100" w:hanging="227"/>
        <w:rPr>
          <w:rFonts w:ascii="ＭＳ 明朝" w:hAnsi="ＭＳ 明朝"/>
          <w:kern w:val="2"/>
        </w:rPr>
      </w:pPr>
      <w:r w:rsidRPr="00B800E2">
        <w:rPr>
          <w:rFonts w:ascii="ＭＳ 明朝" w:hAnsi="ＭＳ 明朝" w:hint="eastAsia"/>
          <w:kern w:val="2"/>
        </w:rPr>
        <w:t>第９条　市長は、前条第１項又は第２項の規定による申出があったときは、当該申出</w:t>
      </w:r>
      <w:r w:rsidR="000640EA" w:rsidRPr="00B800E2">
        <w:rPr>
          <w:rFonts w:ascii="ＭＳ 明朝" w:hAnsi="ＭＳ 明朝" w:hint="eastAsia"/>
          <w:kern w:val="2"/>
        </w:rPr>
        <w:t>に係る事実について調査を行わなければならない。</w:t>
      </w:r>
    </w:p>
    <w:p w:rsidR="000640EA" w:rsidRPr="00B800E2" w:rsidRDefault="000640EA" w:rsidP="000640EA">
      <w:pPr>
        <w:rPr>
          <w:rFonts w:ascii="ＭＳ 明朝" w:hAnsi="ＭＳ 明朝"/>
          <w:kern w:val="2"/>
        </w:rPr>
      </w:pPr>
      <w:r w:rsidRPr="00B800E2">
        <w:rPr>
          <w:rFonts w:ascii="ＭＳ 明朝" w:hAnsi="ＭＳ 明朝" w:hint="eastAsia"/>
          <w:kern w:val="2"/>
        </w:rPr>
        <w:t xml:space="preserve">　（助言</w:t>
      </w:r>
      <w:r w:rsidRPr="00B800E2">
        <w:rPr>
          <w:rFonts w:hint="eastAsia"/>
        </w:rPr>
        <w:t>又はあっせん</w:t>
      </w:r>
      <w:r w:rsidRPr="00B800E2">
        <w:rPr>
          <w:rFonts w:ascii="ＭＳ 明朝" w:hAnsi="ＭＳ 明朝" w:hint="eastAsia"/>
          <w:kern w:val="2"/>
        </w:rPr>
        <w:t>）</w:t>
      </w:r>
    </w:p>
    <w:p w:rsidR="000640EA" w:rsidRPr="00B800E2" w:rsidRDefault="000640EA" w:rsidP="00CE0CD0">
      <w:pPr>
        <w:ind w:left="227" w:hangingChars="100" w:hanging="227"/>
        <w:jc w:val="left"/>
        <w:rPr>
          <w:rFonts w:ascii="ＭＳ 明朝" w:hAnsi="ＭＳ 明朝"/>
          <w:kern w:val="2"/>
        </w:rPr>
      </w:pPr>
      <w:r w:rsidRPr="00B800E2">
        <w:rPr>
          <w:rFonts w:hint="eastAsia"/>
        </w:rPr>
        <w:t>第１０条</w:t>
      </w:r>
      <w:r w:rsidRPr="00B800E2">
        <w:rPr>
          <w:rFonts w:ascii="ＭＳ 明朝" w:hAnsi="ＭＳ 明朝" w:hint="eastAsia"/>
          <w:kern w:val="2"/>
        </w:rPr>
        <w:t xml:space="preserve">　市長は、</w:t>
      </w:r>
      <w:r w:rsidRPr="00B800E2">
        <w:rPr>
          <w:rFonts w:hint="eastAsia"/>
        </w:rPr>
        <w:t>前条の規定による調査の結果、必要があると認めるときは、</w:t>
      </w:r>
      <w:r w:rsidR="002D18BB" w:rsidRPr="00B800E2">
        <w:rPr>
          <w:rFonts w:hint="eastAsia"/>
        </w:rPr>
        <w:t>当事者等</w:t>
      </w:r>
      <w:r w:rsidRPr="00B800E2">
        <w:rPr>
          <w:rFonts w:ascii="ＭＳ 明朝" w:hAnsi="ＭＳ 明朝" w:hint="eastAsia"/>
          <w:kern w:val="2"/>
        </w:rPr>
        <w:t>に対し、</w:t>
      </w:r>
      <w:r w:rsidR="008F3D03" w:rsidRPr="00B800E2">
        <w:rPr>
          <w:rFonts w:ascii="ＭＳ 明朝" w:hAnsi="ＭＳ 明朝" w:hint="eastAsia"/>
          <w:kern w:val="2"/>
        </w:rPr>
        <w:t>必要な</w:t>
      </w:r>
      <w:r w:rsidRPr="00B800E2">
        <w:rPr>
          <w:rFonts w:ascii="ＭＳ 明朝" w:hAnsi="ＭＳ 明朝" w:hint="eastAsia"/>
          <w:kern w:val="2"/>
        </w:rPr>
        <w:t>助言</w:t>
      </w:r>
      <w:r w:rsidRPr="00B800E2">
        <w:rPr>
          <w:rFonts w:hint="eastAsia"/>
        </w:rPr>
        <w:t>をし、又は</w:t>
      </w:r>
      <w:r w:rsidR="002069A0" w:rsidRPr="00B800E2">
        <w:rPr>
          <w:rFonts w:hint="eastAsia"/>
        </w:rPr>
        <w:t>当事者等</w:t>
      </w:r>
      <w:r w:rsidR="008F3D03" w:rsidRPr="00B800E2">
        <w:rPr>
          <w:rFonts w:hint="eastAsia"/>
        </w:rPr>
        <w:t>の間に立ち、差別事案の解決に資する</w:t>
      </w:r>
      <w:r w:rsidRPr="00B800E2">
        <w:rPr>
          <w:rFonts w:hint="eastAsia"/>
        </w:rPr>
        <w:t>あっせん案</w:t>
      </w:r>
      <w:r w:rsidR="00FF3B99" w:rsidRPr="00B800E2">
        <w:rPr>
          <w:rFonts w:hint="eastAsia"/>
        </w:rPr>
        <w:t>の提示</w:t>
      </w:r>
      <w:r w:rsidRPr="00B800E2">
        <w:rPr>
          <w:rFonts w:ascii="ＭＳ 明朝" w:hAnsi="ＭＳ 明朝" w:hint="eastAsia"/>
          <w:kern w:val="2"/>
        </w:rPr>
        <w:t>を</w:t>
      </w:r>
      <w:r w:rsidRPr="00B800E2">
        <w:rPr>
          <w:rFonts w:hint="eastAsia"/>
        </w:rPr>
        <w:t>行うことができる。</w:t>
      </w:r>
    </w:p>
    <w:p w:rsidR="000640EA" w:rsidRPr="00B800E2" w:rsidRDefault="000640EA" w:rsidP="00CE0CD0">
      <w:pPr>
        <w:ind w:left="227" w:hangingChars="100" w:hanging="227"/>
        <w:rPr>
          <w:rFonts w:ascii="ＭＳ 明朝" w:hAnsi="ＭＳ 明朝"/>
          <w:kern w:val="2"/>
        </w:rPr>
      </w:pPr>
      <w:r w:rsidRPr="00B800E2">
        <w:rPr>
          <w:rFonts w:hint="eastAsia"/>
        </w:rPr>
        <w:t>２</w:t>
      </w:r>
      <w:r w:rsidRPr="00B800E2">
        <w:rPr>
          <w:rFonts w:ascii="ＭＳ 明朝" w:hAnsi="ＭＳ 明朝" w:hint="eastAsia"/>
          <w:kern w:val="2"/>
        </w:rPr>
        <w:t xml:space="preserve">　市長は</w:t>
      </w:r>
      <w:r w:rsidRPr="00B800E2">
        <w:rPr>
          <w:rFonts w:hint="eastAsia"/>
        </w:rPr>
        <w:t>、前項の規定による助言又はあっせん</w:t>
      </w:r>
      <w:r w:rsidR="005A1223" w:rsidRPr="00B800E2">
        <w:rPr>
          <w:rFonts w:hint="eastAsia"/>
        </w:rPr>
        <w:t>案の提示</w:t>
      </w:r>
      <w:r w:rsidR="008C4895" w:rsidRPr="00B800E2">
        <w:rPr>
          <w:rFonts w:hint="eastAsia"/>
        </w:rPr>
        <w:t>を行うかどうかの判断に資するため</w:t>
      </w:r>
      <w:r w:rsidRPr="00B800E2">
        <w:rPr>
          <w:rFonts w:hint="eastAsia"/>
        </w:rPr>
        <w:t>、</w:t>
      </w:r>
      <w:r w:rsidR="008E3E22" w:rsidRPr="00B800E2">
        <w:rPr>
          <w:rFonts w:hint="eastAsia"/>
        </w:rPr>
        <w:t>又は前項の助言又はあっせん案の内容について意見を求めるため、</w:t>
      </w:r>
      <w:r w:rsidRPr="00B800E2">
        <w:rPr>
          <w:rFonts w:hint="eastAsia"/>
        </w:rPr>
        <w:t>第１４条</w:t>
      </w:r>
      <w:r w:rsidRPr="00B800E2">
        <w:rPr>
          <w:rFonts w:ascii="ＭＳ 明朝" w:hAnsi="ＭＳ 明朝" w:hint="eastAsia"/>
          <w:kern w:val="2"/>
        </w:rPr>
        <w:t>の規定により置く和歌山市障害者差別解消調整委員会（以下「調整委員会」という。）に諮問することができる。</w:t>
      </w:r>
    </w:p>
    <w:p w:rsidR="00E80BAD" w:rsidRPr="00B800E2" w:rsidRDefault="00E80BAD" w:rsidP="00CE0CD0">
      <w:pPr>
        <w:ind w:left="227" w:hangingChars="100" w:hanging="227"/>
      </w:pPr>
      <w:r w:rsidRPr="00B800E2">
        <w:rPr>
          <w:rFonts w:hint="eastAsia"/>
        </w:rPr>
        <w:t>３</w:t>
      </w:r>
      <w:r w:rsidR="00D47267" w:rsidRPr="00B800E2">
        <w:rPr>
          <w:rFonts w:hint="eastAsia"/>
        </w:rPr>
        <w:t xml:space="preserve">　市長は、第１項のあっせん案</w:t>
      </w:r>
      <w:r w:rsidR="00FF3B99" w:rsidRPr="00B800E2">
        <w:rPr>
          <w:rFonts w:hint="eastAsia"/>
        </w:rPr>
        <w:t>を作成</w:t>
      </w:r>
      <w:r w:rsidR="00D47267" w:rsidRPr="00B800E2">
        <w:rPr>
          <w:rFonts w:hint="eastAsia"/>
        </w:rPr>
        <w:t>しようとするときは、</w:t>
      </w:r>
      <w:r w:rsidR="00A605F1" w:rsidRPr="00B800E2">
        <w:rPr>
          <w:rFonts w:hint="eastAsia"/>
        </w:rPr>
        <w:t>当事者等</w:t>
      </w:r>
      <w:r w:rsidR="007136A0" w:rsidRPr="00B800E2">
        <w:rPr>
          <w:rFonts w:hint="eastAsia"/>
        </w:rPr>
        <w:t>の</w:t>
      </w:r>
      <w:r w:rsidR="00D279D8" w:rsidRPr="00B800E2">
        <w:rPr>
          <w:rFonts w:hint="eastAsia"/>
        </w:rPr>
        <w:t>意見の聴取を行わなければならない。</w:t>
      </w:r>
    </w:p>
    <w:p w:rsidR="00C01540" w:rsidRPr="00B800E2" w:rsidRDefault="00C01540" w:rsidP="00CE0CD0">
      <w:pPr>
        <w:ind w:left="227" w:hangingChars="100" w:hanging="227"/>
      </w:pPr>
      <w:r w:rsidRPr="00B800E2">
        <w:rPr>
          <w:rFonts w:hint="eastAsia"/>
        </w:rPr>
        <w:t>４　当事者等は、第１項のあっせん案を受諾したときは、その旨を記載し、記名押印又は署名した書面を市長に提出しなければならない。</w:t>
      </w:r>
    </w:p>
    <w:p w:rsidR="000640EA" w:rsidRPr="00B800E2" w:rsidRDefault="000640EA" w:rsidP="000640EA">
      <w:pPr>
        <w:rPr>
          <w:rFonts w:ascii="ＭＳ 明朝" w:hAnsi="ＭＳ 明朝"/>
          <w:kern w:val="2"/>
        </w:rPr>
      </w:pPr>
      <w:r w:rsidRPr="00B800E2">
        <w:rPr>
          <w:rFonts w:ascii="ＭＳ 明朝" w:hAnsi="ＭＳ 明朝" w:hint="eastAsia"/>
          <w:kern w:val="2"/>
        </w:rPr>
        <w:t xml:space="preserve">　（勧告）</w:t>
      </w:r>
    </w:p>
    <w:p w:rsidR="000640EA" w:rsidRPr="00B800E2" w:rsidRDefault="000640EA" w:rsidP="00CE0CD0">
      <w:pPr>
        <w:ind w:left="227" w:hangingChars="100" w:hanging="227"/>
        <w:rPr>
          <w:rFonts w:ascii="ＭＳ 明朝" w:hAnsi="ＭＳ 明朝"/>
          <w:kern w:val="2"/>
        </w:rPr>
      </w:pPr>
      <w:r w:rsidRPr="00B800E2">
        <w:rPr>
          <w:rFonts w:hint="eastAsia"/>
        </w:rPr>
        <w:t>第１１条</w:t>
      </w:r>
      <w:r w:rsidRPr="00B800E2">
        <w:rPr>
          <w:rFonts w:ascii="ＭＳ 明朝" w:hAnsi="ＭＳ 明朝" w:hint="eastAsia"/>
          <w:kern w:val="2"/>
        </w:rPr>
        <w:t xml:space="preserve">　</w:t>
      </w:r>
      <w:r w:rsidRPr="00B800E2">
        <w:rPr>
          <w:rFonts w:hint="eastAsia"/>
        </w:rPr>
        <w:t>市長は、前条第１項の規定により助言をし、又はあっせん案を提示した場合において、</w:t>
      </w:r>
      <w:r w:rsidR="008E3E22" w:rsidRPr="00B800E2">
        <w:rPr>
          <w:rFonts w:hint="eastAsia"/>
        </w:rPr>
        <w:t>障害を理由とする</w:t>
      </w:r>
      <w:r w:rsidR="00C27073" w:rsidRPr="00B800E2">
        <w:rPr>
          <w:rFonts w:hint="eastAsia"/>
        </w:rPr>
        <w:t>差別をしたと認められる</w:t>
      </w:r>
      <w:r w:rsidRPr="00B800E2">
        <w:rPr>
          <w:rFonts w:hint="eastAsia"/>
        </w:rPr>
        <w:t>者が正当な理由がなく当該助言に従わず、又は当該あっせん案を受諾しないときは、当該</w:t>
      </w:r>
      <w:r w:rsidR="008E3E22" w:rsidRPr="00B800E2">
        <w:rPr>
          <w:rFonts w:hint="eastAsia"/>
        </w:rPr>
        <w:t>障害を理由とする</w:t>
      </w:r>
      <w:r w:rsidR="00C27073" w:rsidRPr="00B800E2">
        <w:rPr>
          <w:rFonts w:hint="eastAsia"/>
        </w:rPr>
        <w:t>差別をしたと認められる</w:t>
      </w:r>
      <w:r w:rsidRPr="00B800E2">
        <w:rPr>
          <w:rFonts w:hint="eastAsia"/>
        </w:rPr>
        <w:t>者に対して当該助言に従うこと又は当該あっせん案を受諾するよう勧告することができる。</w:t>
      </w:r>
    </w:p>
    <w:p w:rsidR="000640EA" w:rsidRPr="00B800E2" w:rsidRDefault="000640EA" w:rsidP="000640EA">
      <w:pPr>
        <w:rPr>
          <w:rFonts w:ascii="ＭＳ 明朝" w:hAnsi="ＭＳ 明朝"/>
          <w:kern w:val="2"/>
        </w:rPr>
      </w:pPr>
      <w:r w:rsidRPr="00B800E2">
        <w:rPr>
          <w:rFonts w:ascii="ＭＳ 明朝" w:hAnsi="ＭＳ 明朝" w:hint="eastAsia"/>
          <w:kern w:val="2"/>
        </w:rPr>
        <w:t xml:space="preserve">　（公表）</w:t>
      </w:r>
    </w:p>
    <w:p w:rsidR="000640EA" w:rsidRPr="00B800E2" w:rsidRDefault="000640EA" w:rsidP="00CE0CD0">
      <w:pPr>
        <w:ind w:left="227" w:hangingChars="100" w:hanging="227"/>
      </w:pPr>
      <w:r w:rsidRPr="00B800E2">
        <w:rPr>
          <w:rFonts w:hint="eastAsia"/>
        </w:rPr>
        <w:t>第１２条</w:t>
      </w:r>
      <w:r w:rsidRPr="00B800E2">
        <w:rPr>
          <w:rFonts w:ascii="ＭＳ 明朝" w:hAnsi="ＭＳ 明朝" w:hint="eastAsia"/>
          <w:kern w:val="2"/>
        </w:rPr>
        <w:t xml:space="preserve">　市長は、前条の勧告を受けた者が、正当な理由がなく、当該勧告に従わないときは、</w:t>
      </w:r>
      <w:r w:rsidR="00D279D8" w:rsidRPr="00B800E2">
        <w:rPr>
          <w:rFonts w:hint="eastAsia"/>
        </w:rPr>
        <w:t>当該者が受けた</w:t>
      </w:r>
      <w:r w:rsidRPr="00B800E2">
        <w:rPr>
          <w:rFonts w:hint="eastAsia"/>
        </w:rPr>
        <w:t>勧告の内容を公表することができる。</w:t>
      </w:r>
      <w:r w:rsidR="00FF3B99" w:rsidRPr="00B800E2">
        <w:rPr>
          <w:rFonts w:hint="eastAsia"/>
        </w:rPr>
        <w:t>この場合において</w:t>
      </w:r>
      <w:r w:rsidR="00EC457A" w:rsidRPr="00B800E2">
        <w:rPr>
          <w:rFonts w:hint="eastAsia"/>
        </w:rPr>
        <w:t>、当該勧告</w:t>
      </w:r>
      <w:r w:rsidR="00FF3B99" w:rsidRPr="00B800E2">
        <w:rPr>
          <w:rFonts w:hint="eastAsia"/>
        </w:rPr>
        <w:t>の内容</w:t>
      </w:r>
      <w:r w:rsidR="00EC457A" w:rsidRPr="00B800E2">
        <w:rPr>
          <w:rFonts w:hint="eastAsia"/>
        </w:rPr>
        <w:t>に</w:t>
      </w:r>
      <w:r w:rsidR="00FF3B99" w:rsidRPr="00B800E2">
        <w:rPr>
          <w:rFonts w:hint="eastAsia"/>
        </w:rPr>
        <w:t>個人又は</w:t>
      </w:r>
      <w:r w:rsidR="00EC457A" w:rsidRPr="00B800E2">
        <w:rPr>
          <w:rFonts w:hint="eastAsia"/>
        </w:rPr>
        <w:t>法人（法人でない団体を含む。以下この条において同じ。）に関する情報であって、特定の個人又は法人を識別することができるもの（他の情報と照合することにより特定の個人又は法人を</w:t>
      </w:r>
      <w:r w:rsidR="00FF3B99" w:rsidRPr="00B800E2">
        <w:rPr>
          <w:rFonts w:hint="eastAsia"/>
        </w:rPr>
        <w:t>識別することができることとなるものを含む。）が含まれているとき</w:t>
      </w:r>
      <w:r w:rsidR="00EC457A" w:rsidRPr="00B800E2">
        <w:rPr>
          <w:rFonts w:hint="eastAsia"/>
        </w:rPr>
        <w:t>は</w:t>
      </w:r>
      <w:r w:rsidR="005F7FB7" w:rsidRPr="00B800E2">
        <w:rPr>
          <w:rFonts w:hint="eastAsia"/>
        </w:rPr>
        <w:t>、当該情報を除いて公表しなければならない。</w:t>
      </w:r>
    </w:p>
    <w:p w:rsidR="000640EA" w:rsidRPr="00B800E2" w:rsidRDefault="000640EA" w:rsidP="000640EA">
      <w:pPr>
        <w:rPr>
          <w:rFonts w:ascii="ＭＳ 明朝" w:hAnsi="ＭＳ 明朝"/>
          <w:kern w:val="2"/>
        </w:rPr>
      </w:pPr>
      <w:r w:rsidRPr="00B800E2">
        <w:rPr>
          <w:rFonts w:ascii="ＭＳ 明朝" w:hAnsi="ＭＳ 明朝" w:hint="eastAsia"/>
          <w:kern w:val="2"/>
        </w:rPr>
        <w:t xml:space="preserve">　（意見の聴取）</w:t>
      </w:r>
    </w:p>
    <w:p w:rsidR="000640EA" w:rsidRPr="00B800E2" w:rsidRDefault="000640EA" w:rsidP="00CE0CD0">
      <w:pPr>
        <w:ind w:left="227" w:hangingChars="100" w:hanging="227"/>
        <w:rPr>
          <w:rFonts w:ascii="ＭＳ 明朝" w:hAnsi="ＭＳ 明朝"/>
          <w:kern w:val="2"/>
          <w:shd w:val="pct15" w:color="auto" w:fill="FFFFFF"/>
        </w:rPr>
      </w:pPr>
      <w:r w:rsidRPr="00B800E2">
        <w:rPr>
          <w:rFonts w:hint="eastAsia"/>
        </w:rPr>
        <w:t>第１３条</w:t>
      </w:r>
      <w:r w:rsidRPr="00B800E2">
        <w:rPr>
          <w:rFonts w:ascii="ＭＳ 明朝" w:hAnsi="ＭＳ 明朝" w:hint="eastAsia"/>
          <w:kern w:val="2"/>
        </w:rPr>
        <w:t xml:space="preserve">　市長は、</w:t>
      </w:r>
      <w:r w:rsidRPr="00B800E2">
        <w:rPr>
          <w:rFonts w:hint="eastAsia"/>
        </w:rPr>
        <w:t>第１１条の勧告又は前条の公表をしようとする場合には、あらかじめ、期日、場所及び差別事案の内容を示して、公表の対象となる者その他差別事案に関係する者又はその代理人の出席を求めて、意見の聴取を行わなければならない。ただし、当該公表の対象となる者その他差別事案に関係する者又はその代理人が正当な理由がなく意見の聴取に応じる意思がないと認められるときは、意</w:t>
      </w:r>
      <w:r w:rsidRPr="00B800E2">
        <w:rPr>
          <w:rFonts w:ascii="ＭＳ 明朝" w:hAnsi="ＭＳ 明朝" w:hint="eastAsia"/>
          <w:kern w:val="2"/>
        </w:rPr>
        <w:t>見の聴取を行わないで勧告し、又は公表することができる。</w:t>
      </w:r>
    </w:p>
    <w:p w:rsidR="00BB7852" w:rsidRPr="00B800E2" w:rsidRDefault="00BB7852" w:rsidP="00BB7852">
      <w:pPr>
        <w:rPr>
          <w:rFonts w:ascii="ＭＳ 明朝" w:hAnsi="ＭＳ 明朝"/>
          <w:kern w:val="2"/>
          <w:szCs w:val="22"/>
        </w:rPr>
      </w:pPr>
      <w:r w:rsidRPr="00B800E2">
        <w:rPr>
          <w:rFonts w:ascii="ＭＳ 明朝" w:hAnsi="ＭＳ 明朝" w:hint="eastAsia"/>
          <w:kern w:val="2"/>
          <w:szCs w:val="22"/>
        </w:rPr>
        <w:t xml:space="preserve">　（和歌山市障害者差別解消調整委員会の設置等）</w:t>
      </w:r>
    </w:p>
    <w:p w:rsidR="00BB7852" w:rsidRPr="00B800E2" w:rsidRDefault="00BB7852" w:rsidP="00CE0CD0">
      <w:pPr>
        <w:ind w:left="227" w:hangingChars="100" w:hanging="227"/>
        <w:rPr>
          <w:rFonts w:ascii="ＭＳ 明朝" w:hAnsi="ＭＳ 明朝"/>
          <w:kern w:val="2"/>
          <w:szCs w:val="22"/>
        </w:rPr>
      </w:pPr>
      <w:r w:rsidRPr="00B800E2">
        <w:rPr>
          <w:rFonts w:hint="eastAsia"/>
        </w:rPr>
        <w:t>第１４条</w:t>
      </w:r>
      <w:r w:rsidRPr="00B800E2">
        <w:rPr>
          <w:rFonts w:ascii="ＭＳ 明朝" w:hAnsi="ＭＳ 明朝" w:hint="eastAsia"/>
          <w:kern w:val="2"/>
          <w:szCs w:val="22"/>
        </w:rPr>
        <w:t xml:space="preserve">　</w:t>
      </w:r>
      <w:r w:rsidR="00260B59" w:rsidRPr="00B800E2">
        <w:rPr>
          <w:rFonts w:ascii="ＭＳ 明朝" w:hAnsi="ＭＳ 明朝" w:hint="eastAsia"/>
          <w:kern w:val="2"/>
          <w:szCs w:val="22"/>
        </w:rPr>
        <w:t>本市に</w:t>
      </w:r>
      <w:r w:rsidRPr="00B800E2">
        <w:rPr>
          <w:rFonts w:ascii="ＭＳ 明朝" w:hAnsi="ＭＳ 明朝" w:hint="eastAsia"/>
          <w:kern w:val="2"/>
          <w:szCs w:val="22"/>
        </w:rPr>
        <w:t>障害を理由とする差別を解消するための取組を推進するため、調整委員会を</w:t>
      </w:r>
      <w:r w:rsidR="00260B59" w:rsidRPr="00B800E2">
        <w:rPr>
          <w:rFonts w:ascii="ＭＳ 明朝" w:hAnsi="ＭＳ 明朝" w:hint="eastAsia"/>
          <w:kern w:val="2"/>
          <w:szCs w:val="22"/>
        </w:rPr>
        <w:t>置</w:t>
      </w:r>
      <w:r w:rsidR="00260B59" w:rsidRPr="00B800E2">
        <w:rPr>
          <w:rFonts w:ascii="ＭＳ 明朝" w:hAnsi="ＭＳ 明朝" w:hint="eastAsia"/>
          <w:kern w:val="2"/>
          <w:szCs w:val="22"/>
        </w:rPr>
        <w:lastRenderedPageBreak/>
        <w:t>く</w:t>
      </w:r>
      <w:r w:rsidRPr="00B800E2">
        <w:rPr>
          <w:rFonts w:ascii="ＭＳ 明朝" w:hAnsi="ＭＳ 明朝" w:hint="eastAsia"/>
          <w:kern w:val="2"/>
          <w:szCs w:val="22"/>
        </w:rPr>
        <w:t>。</w:t>
      </w:r>
    </w:p>
    <w:p w:rsidR="00BB7852" w:rsidRPr="00B800E2" w:rsidRDefault="00BB7852" w:rsidP="00BB7852">
      <w:pPr>
        <w:rPr>
          <w:rFonts w:ascii="ＭＳ 明朝" w:hAnsi="ＭＳ 明朝"/>
          <w:kern w:val="2"/>
          <w:szCs w:val="22"/>
        </w:rPr>
      </w:pPr>
      <w:r w:rsidRPr="00B800E2">
        <w:rPr>
          <w:rFonts w:ascii="ＭＳ 明朝" w:hAnsi="ＭＳ 明朝" w:hint="eastAsia"/>
          <w:kern w:val="2"/>
          <w:szCs w:val="22"/>
        </w:rPr>
        <w:t>２　調整委員会は、次に掲げる</w:t>
      </w:r>
      <w:r w:rsidR="00503726" w:rsidRPr="00B800E2">
        <w:rPr>
          <w:rFonts w:ascii="ＭＳ 明朝" w:hAnsi="ＭＳ 明朝" w:hint="eastAsia"/>
          <w:kern w:val="2"/>
          <w:szCs w:val="22"/>
        </w:rPr>
        <w:t>事項について調査審議し、市長に意見を述べるものとする。</w:t>
      </w:r>
    </w:p>
    <w:p w:rsidR="00BB7852" w:rsidRPr="00B800E2" w:rsidRDefault="00BB7852" w:rsidP="00BB7852">
      <w:pPr>
        <w:rPr>
          <w:rFonts w:ascii="ＭＳ 明朝" w:hAnsi="ＭＳ 明朝"/>
          <w:kern w:val="2"/>
          <w:szCs w:val="22"/>
        </w:rPr>
      </w:pPr>
      <w:r w:rsidRPr="00B800E2">
        <w:rPr>
          <w:rFonts w:ascii="ＭＳ 明朝" w:hAnsi="ＭＳ 明朝" w:hint="eastAsia"/>
          <w:kern w:val="2"/>
          <w:szCs w:val="22"/>
        </w:rPr>
        <w:t>（１）</w:t>
      </w:r>
      <w:r w:rsidR="00AF45E5" w:rsidRPr="00B800E2">
        <w:rPr>
          <w:rFonts w:ascii="ＭＳ 明朝" w:hAnsi="ＭＳ 明朝" w:hint="eastAsia"/>
          <w:kern w:val="2"/>
          <w:szCs w:val="22"/>
        </w:rPr>
        <w:t>市長が諮問する差別事案に対する助言又はあっせん</w:t>
      </w:r>
      <w:r w:rsidR="00D279D8" w:rsidRPr="00B800E2">
        <w:rPr>
          <w:rFonts w:hint="eastAsia"/>
        </w:rPr>
        <w:t>案の提示</w:t>
      </w:r>
      <w:r w:rsidR="00503726" w:rsidRPr="00B800E2">
        <w:rPr>
          <w:rFonts w:ascii="ＭＳ 明朝" w:hAnsi="ＭＳ 明朝" w:hint="eastAsia"/>
          <w:kern w:val="2"/>
          <w:szCs w:val="22"/>
        </w:rPr>
        <w:t>に関する事項</w:t>
      </w:r>
    </w:p>
    <w:p w:rsidR="00BB7852" w:rsidRPr="00B800E2" w:rsidRDefault="00BB7852" w:rsidP="00BB7852">
      <w:pPr>
        <w:rPr>
          <w:rFonts w:ascii="ＭＳ 明朝" w:hAnsi="ＭＳ 明朝"/>
          <w:kern w:val="2"/>
          <w:szCs w:val="22"/>
        </w:rPr>
      </w:pPr>
      <w:r w:rsidRPr="00B800E2">
        <w:rPr>
          <w:rFonts w:ascii="ＭＳ 明朝" w:hAnsi="ＭＳ 明朝" w:hint="eastAsia"/>
          <w:kern w:val="2"/>
          <w:szCs w:val="22"/>
        </w:rPr>
        <w:t>（２）</w:t>
      </w:r>
      <w:r w:rsidR="00AF45E5" w:rsidRPr="00B800E2">
        <w:rPr>
          <w:rFonts w:hint="eastAsia"/>
        </w:rPr>
        <w:t>障害を理由とする</w:t>
      </w:r>
      <w:r w:rsidR="00AF45E5" w:rsidRPr="00B800E2">
        <w:rPr>
          <w:rFonts w:ascii="ＭＳ 明朝" w:hAnsi="ＭＳ 明朝" w:hint="eastAsia"/>
          <w:kern w:val="2"/>
          <w:szCs w:val="22"/>
        </w:rPr>
        <w:t>差別の解消の推進に関する事項</w:t>
      </w:r>
    </w:p>
    <w:p w:rsidR="00BB7852" w:rsidRPr="00B800E2" w:rsidRDefault="00BB7852" w:rsidP="00CE0CD0">
      <w:pPr>
        <w:ind w:left="455" w:hangingChars="200" w:hanging="455"/>
        <w:rPr>
          <w:rFonts w:ascii="ＭＳ 明朝" w:hAnsi="ＭＳ 明朝"/>
          <w:kern w:val="2"/>
          <w:szCs w:val="22"/>
        </w:rPr>
      </w:pPr>
      <w:r w:rsidRPr="00B800E2">
        <w:rPr>
          <w:rFonts w:ascii="ＭＳ 明朝" w:hAnsi="ＭＳ 明朝" w:hint="eastAsia"/>
          <w:kern w:val="2"/>
          <w:szCs w:val="22"/>
        </w:rPr>
        <w:t>（３）</w:t>
      </w:r>
      <w:r w:rsidR="007854BB" w:rsidRPr="00B800E2">
        <w:rPr>
          <w:rFonts w:ascii="ＭＳ 明朝" w:hAnsi="ＭＳ 明朝" w:hint="eastAsia"/>
          <w:kern w:val="2"/>
          <w:szCs w:val="22"/>
        </w:rPr>
        <w:t>障害者</w:t>
      </w:r>
      <w:r w:rsidRPr="00B800E2">
        <w:rPr>
          <w:rFonts w:ascii="ＭＳ 明朝" w:hAnsi="ＭＳ 明朝" w:hint="eastAsia"/>
          <w:kern w:val="2"/>
          <w:szCs w:val="22"/>
        </w:rPr>
        <w:t>の</w:t>
      </w:r>
      <w:r w:rsidR="00FF3B99" w:rsidRPr="00B800E2">
        <w:rPr>
          <w:rFonts w:ascii="ＭＳ 明朝" w:hAnsi="ＭＳ 明朝" w:hint="eastAsia"/>
          <w:kern w:val="2"/>
          <w:szCs w:val="22"/>
        </w:rPr>
        <w:t>意思疎通</w:t>
      </w:r>
      <w:r w:rsidRPr="00B800E2">
        <w:rPr>
          <w:rFonts w:ascii="ＭＳ 明朝" w:hAnsi="ＭＳ 明朝" w:hint="eastAsia"/>
          <w:kern w:val="2"/>
          <w:szCs w:val="22"/>
        </w:rPr>
        <w:t>支援に関する施策の実施状況等に</w:t>
      </w:r>
      <w:r w:rsidR="00503726" w:rsidRPr="00B800E2">
        <w:rPr>
          <w:rFonts w:ascii="ＭＳ 明朝" w:hAnsi="ＭＳ 明朝" w:hint="eastAsia"/>
          <w:kern w:val="2"/>
          <w:szCs w:val="22"/>
        </w:rPr>
        <w:t>関する事項</w:t>
      </w:r>
    </w:p>
    <w:p w:rsidR="00BB7852" w:rsidRPr="00B800E2" w:rsidRDefault="00BB7852" w:rsidP="00BB7852">
      <w:pPr>
        <w:rPr>
          <w:rFonts w:ascii="ＭＳ 明朝" w:hAnsi="ＭＳ 明朝"/>
          <w:kern w:val="2"/>
          <w:szCs w:val="22"/>
        </w:rPr>
      </w:pPr>
      <w:r w:rsidRPr="00B800E2">
        <w:rPr>
          <w:rFonts w:ascii="ＭＳ 明朝" w:hAnsi="ＭＳ 明朝" w:hint="eastAsia"/>
          <w:kern w:val="2"/>
          <w:szCs w:val="22"/>
        </w:rPr>
        <w:t>（４）その他</w:t>
      </w:r>
      <w:r w:rsidRPr="00B800E2">
        <w:rPr>
          <w:rFonts w:hint="eastAsia"/>
        </w:rPr>
        <w:t>障害を理由とする</w:t>
      </w:r>
      <w:r w:rsidRPr="00B800E2">
        <w:rPr>
          <w:rFonts w:ascii="ＭＳ 明朝" w:hAnsi="ＭＳ 明朝" w:hint="eastAsia"/>
          <w:kern w:val="2"/>
          <w:szCs w:val="22"/>
        </w:rPr>
        <w:t>差別の解消の推進に関して市長が必要と認める</w:t>
      </w:r>
      <w:r w:rsidR="002F6C0C" w:rsidRPr="00B800E2">
        <w:rPr>
          <w:rFonts w:ascii="ＭＳ 明朝" w:hAnsi="ＭＳ 明朝" w:hint="eastAsia"/>
          <w:kern w:val="2"/>
          <w:szCs w:val="22"/>
        </w:rPr>
        <w:t>事項</w:t>
      </w:r>
    </w:p>
    <w:p w:rsidR="00BB7852" w:rsidRPr="00B800E2" w:rsidRDefault="00BB7852" w:rsidP="00BB7852">
      <w:pPr>
        <w:rPr>
          <w:rFonts w:ascii="ＭＳ 明朝" w:hAnsi="ＭＳ 明朝"/>
          <w:kern w:val="2"/>
          <w:szCs w:val="22"/>
        </w:rPr>
      </w:pPr>
      <w:r w:rsidRPr="00B800E2">
        <w:rPr>
          <w:rFonts w:ascii="ＭＳ 明朝" w:hAnsi="ＭＳ 明朝" w:hint="eastAsia"/>
          <w:kern w:val="2"/>
          <w:szCs w:val="22"/>
        </w:rPr>
        <w:t>３　調整委員会は、委員３５人以内で組織する。</w:t>
      </w:r>
    </w:p>
    <w:p w:rsidR="00BB7852" w:rsidRPr="00B800E2" w:rsidRDefault="00BB7852" w:rsidP="00BB7852">
      <w:pPr>
        <w:rPr>
          <w:rFonts w:ascii="ＭＳ 明朝" w:hAnsi="ＭＳ 明朝"/>
          <w:kern w:val="2"/>
          <w:szCs w:val="22"/>
        </w:rPr>
      </w:pPr>
      <w:r w:rsidRPr="00B800E2">
        <w:rPr>
          <w:rFonts w:ascii="ＭＳ 明朝" w:hAnsi="ＭＳ 明朝" w:hint="eastAsia"/>
          <w:kern w:val="2"/>
          <w:szCs w:val="22"/>
        </w:rPr>
        <w:t>４　委員は、次に掲げる者のうちから、市長が委嘱し、又は任命する。</w:t>
      </w:r>
    </w:p>
    <w:p w:rsidR="00BB7852" w:rsidRPr="00B800E2" w:rsidRDefault="00BB7852" w:rsidP="00CE0CD0">
      <w:pPr>
        <w:ind w:left="455" w:hangingChars="200" w:hanging="455"/>
        <w:rPr>
          <w:rFonts w:ascii="ＭＳ 明朝" w:hAnsi="ＭＳ 明朝"/>
          <w:kern w:val="2"/>
          <w:szCs w:val="22"/>
        </w:rPr>
      </w:pPr>
      <w:r w:rsidRPr="00B800E2">
        <w:rPr>
          <w:rFonts w:ascii="ＭＳ 明朝" w:hAnsi="ＭＳ 明朝" w:hint="eastAsia"/>
          <w:kern w:val="2"/>
          <w:szCs w:val="22"/>
        </w:rPr>
        <w:t>（１）国又は地方公共団体の機関の職員であって、福祉、保健、医療、介護、教育その他の障害者の自立と社会参加に関連する分野の事務に従事するもの</w:t>
      </w:r>
    </w:p>
    <w:p w:rsidR="008E73DC" w:rsidRPr="00B800E2" w:rsidRDefault="00BB7852" w:rsidP="00CE0CD0">
      <w:pPr>
        <w:ind w:left="455" w:hangingChars="200" w:hanging="455"/>
        <w:rPr>
          <w:rFonts w:ascii="ＭＳ 明朝" w:hAnsi="ＭＳ 明朝"/>
          <w:kern w:val="2"/>
          <w:szCs w:val="22"/>
        </w:rPr>
      </w:pPr>
      <w:r w:rsidRPr="00B800E2">
        <w:rPr>
          <w:rFonts w:ascii="ＭＳ 明朝" w:hAnsi="ＭＳ 明朝" w:hint="eastAsia"/>
          <w:kern w:val="2"/>
          <w:szCs w:val="22"/>
        </w:rPr>
        <w:t>（２）特定非営利活動法人促進法（平成１０年法律第７号）第２条第２項に規定する特定非営利活動法人</w:t>
      </w:r>
      <w:r w:rsidR="008E73DC" w:rsidRPr="00B800E2">
        <w:rPr>
          <w:rFonts w:ascii="ＭＳ 明朝" w:hAnsi="ＭＳ 明朝" w:hint="eastAsia"/>
          <w:kern w:val="2"/>
          <w:szCs w:val="22"/>
        </w:rPr>
        <w:t>その他障害者に係る公益の増進に資することを目的とした団体に属する者</w:t>
      </w:r>
    </w:p>
    <w:p w:rsidR="00BB7852" w:rsidRPr="00B800E2" w:rsidRDefault="00BB7852" w:rsidP="00CE0CD0">
      <w:pPr>
        <w:ind w:left="455" w:hangingChars="200" w:hanging="455"/>
        <w:rPr>
          <w:rFonts w:ascii="ＭＳ 明朝" w:hAnsi="ＭＳ 明朝"/>
          <w:kern w:val="2"/>
          <w:szCs w:val="22"/>
        </w:rPr>
      </w:pPr>
      <w:r w:rsidRPr="00B800E2">
        <w:rPr>
          <w:rFonts w:ascii="ＭＳ 明朝" w:hAnsi="ＭＳ 明朝" w:hint="eastAsia"/>
          <w:kern w:val="2"/>
          <w:szCs w:val="22"/>
        </w:rPr>
        <w:t>（３）障害者又はその介護若しくは支援をする者に関する団体が推薦する者</w:t>
      </w:r>
    </w:p>
    <w:p w:rsidR="00BB7852" w:rsidRPr="00B800E2" w:rsidRDefault="00BB7852" w:rsidP="00BB7852">
      <w:pPr>
        <w:rPr>
          <w:rFonts w:ascii="ＭＳ 明朝" w:hAnsi="ＭＳ 明朝"/>
          <w:kern w:val="2"/>
          <w:szCs w:val="22"/>
        </w:rPr>
      </w:pPr>
      <w:r w:rsidRPr="00B800E2">
        <w:rPr>
          <w:rFonts w:ascii="ＭＳ 明朝" w:hAnsi="ＭＳ 明朝" w:hint="eastAsia"/>
          <w:kern w:val="2"/>
          <w:szCs w:val="22"/>
        </w:rPr>
        <w:t>（４）障害者に係る福祉又は保健に関する学識経験者</w:t>
      </w:r>
    </w:p>
    <w:p w:rsidR="00BB7852" w:rsidRPr="00B800E2" w:rsidRDefault="00BB7852" w:rsidP="00CE0CD0">
      <w:pPr>
        <w:ind w:left="227" w:hangingChars="100" w:hanging="227"/>
        <w:rPr>
          <w:rFonts w:ascii="ＭＳ 明朝" w:hAnsi="ＭＳ 明朝"/>
          <w:kern w:val="2"/>
          <w:szCs w:val="22"/>
        </w:rPr>
      </w:pPr>
      <w:r w:rsidRPr="00B800E2">
        <w:rPr>
          <w:rFonts w:ascii="ＭＳ 明朝" w:hAnsi="ＭＳ 明朝" w:hint="eastAsia"/>
          <w:kern w:val="2"/>
          <w:szCs w:val="22"/>
        </w:rPr>
        <w:t>５　委員の任期は、２年とする。ただし、委員が欠けた場合における補欠の委員の任期は、前任者の残任期間とする。</w:t>
      </w:r>
    </w:p>
    <w:p w:rsidR="00BB7852" w:rsidRPr="00B800E2" w:rsidRDefault="00BB7852" w:rsidP="00BB7852">
      <w:pPr>
        <w:rPr>
          <w:rFonts w:ascii="ＭＳ 明朝" w:hAnsi="ＭＳ 明朝"/>
          <w:kern w:val="2"/>
          <w:szCs w:val="22"/>
        </w:rPr>
      </w:pPr>
      <w:r w:rsidRPr="00B800E2">
        <w:rPr>
          <w:rFonts w:ascii="ＭＳ 明朝" w:hAnsi="ＭＳ 明朝" w:hint="eastAsia"/>
          <w:kern w:val="2"/>
          <w:szCs w:val="22"/>
        </w:rPr>
        <w:t>６　委員は、再任されることができる。</w:t>
      </w:r>
    </w:p>
    <w:p w:rsidR="00BB7852" w:rsidRPr="00B800E2" w:rsidRDefault="00BB7852" w:rsidP="00CE0CD0">
      <w:pPr>
        <w:ind w:left="227" w:hangingChars="100" w:hanging="227"/>
        <w:rPr>
          <w:rFonts w:ascii="ＭＳ 明朝" w:hAnsi="ＭＳ 明朝"/>
          <w:kern w:val="2"/>
          <w:szCs w:val="22"/>
        </w:rPr>
      </w:pPr>
      <w:r w:rsidRPr="00B800E2">
        <w:rPr>
          <w:rFonts w:ascii="ＭＳ 明朝" w:hAnsi="ＭＳ 明朝" w:hint="eastAsia"/>
          <w:kern w:val="2"/>
          <w:szCs w:val="22"/>
        </w:rPr>
        <w:t>７　調整委員会に委員長を置き、委員の互選により選任する。委員長は、会務を総理し、調整委員会を代表する。</w:t>
      </w:r>
    </w:p>
    <w:p w:rsidR="00BB7852" w:rsidRPr="00B800E2" w:rsidRDefault="00BB7852" w:rsidP="00CE0CD0">
      <w:pPr>
        <w:ind w:left="227" w:hangingChars="100" w:hanging="227"/>
        <w:rPr>
          <w:rFonts w:ascii="ＭＳ 明朝" w:hAnsi="ＭＳ 明朝"/>
          <w:kern w:val="2"/>
          <w:szCs w:val="22"/>
        </w:rPr>
      </w:pPr>
      <w:r w:rsidRPr="00B800E2">
        <w:rPr>
          <w:rFonts w:ascii="ＭＳ 明朝" w:hAnsi="ＭＳ 明朝" w:hint="eastAsia"/>
          <w:kern w:val="2"/>
          <w:szCs w:val="22"/>
        </w:rPr>
        <w:t>８　委員長に事故があるとき、又は委員長が欠けたときは、あらかじめ委員長が指名する委員がその職務を代理する。</w:t>
      </w:r>
    </w:p>
    <w:p w:rsidR="00BB7852" w:rsidRPr="00B800E2" w:rsidRDefault="00BB7852" w:rsidP="00CE0CD0">
      <w:pPr>
        <w:ind w:left="227" w:hangingChars="100" w:hanging="227"/>
        <w:rPr>
          <w:rFonts w:ascii="ＭＳ 明朝" w:hAnsi="ＭＳ 明朝"/>
          <w:kern w:val="2"/>
          <w:szCs w:val="22"/>
        </w:rPr>
      </w:pPr>
      <w:r w:rsidRPr="00B800E2">
        <w:rPr>
          <w:rFonts w:ascii="ＭＳ 明朝" w:hAnsi="ＭＳ 明朝" w:hint="eastAsia"/>
          <w:kern w:val="2"/>
          <w:szCs w:val="22"/>
        </w:rPr>
        <w:t>９　調整委員会の会議</w:t>
      </w:r>
      <w:r w:rsidR="00791F6E" w:rsidRPr="00B800E2">
        <w:rPr>
          <w:rFonts w:ascii="ＭＳ 明朝" w:hAnsi="ＭＳ 明朝" w:hint="eastAsia"/>
          <w:kern w:val="2"/>
          <w:szCs w:val="22"/>
        </w:rPr>
        <w:t>（</w:t>
      </w:r>
      <w:r w:rsidRPr="00B800E2">
        <w:rPr>
          <w:rFonts w:ascii="ＭＳ 明朝" w:hAnsi="ＭＳ 明朝" w:hint="eastAsia"/>
          <w:kern w:val="2"/>
          <w:szCs w:val="22"/>
        </w:rPr>
        <w:t>以下この条において単に「会議」という。</w:t>
      </w:r>
      <w:r w:rsidR="00791F6E" w:rsidRPr="00B800E2">
        <w:rPr>
          <w:rFonts w:ascii="ＭＳ 明朝" w:hAnsi="ＭＳ 明朝" w:hint="eastAsia"/>
          <w:kern w:val="2"/>
          <w:szCs w:val="22"/>
        </w:rPr>
        <w:t>）</w:t>
      </w:r>
      <w:r w:rsidRPr="00B800E2">
        <w:rPr>
          <w:rFonts w:ascii="ＭＳ 明朝" w:hAnsi="ＭＳ 明朝" w:hint="eastAsia"/>
          <w:kern w:val="2"/>
          <w:szCs w:val="22"/>
        </w:rPr>
        <w:t>は、委員長が招集する。ただし、委員の全員が新たに委嘱され、又は任命された後最初に招集すべき会議は、市長が招集する。</w:t>
      </w:r>
    </w:p>
    <w:p w:rsidR="00BB7852" w:rsidRPr="00B800E2" w:rsidRDefault="00BB7852" w:rsidP="00BB7852">
      <w:pPr>
        <w:rPr>
          <w:rFonts w:ascii="ＭＳ 明朝" w:hAnsi="ＭＳ 明朝"/>
          <w:kern w:val="2"/>
          <w:szCs w:val="22"/>
        </w:rPr>
      </w:pPr>
      <w:r w:rsidRPr="00B800E2">
        <w:rPr>
          <w:rFonts w:ascii="ＭＳ 明朝" w:hAnsi="ＭＳ 明朝" w:hint="eastAsia"/>
          <w:kern w:val="2"/>
          <w:szCs w:val="22"/>
        </w:rPr>
        <w:t>１０　委員長は、会議の議長となる。</w:t>
      </w:r>
    </w:p>
    <w:p w:rsidR="00BB7852" w:rsidRPr="00B800E2" w:rsidRDefault="00BB7852" w:rsidP="00BB7852">
      <w:pPr>
        <w:rPr>
          <w:rFonts w:ascii="ＭＳ 明朝" w:hAnsi="ＭＳ 明朝"/>
          <w:kern w:val="2"/>
          <w:szCs w:val="22"/>
        </w:rPr>
      </w:pPr>
      <w:r w:rsidRPr="00B800E2">
        <w:rPr>
          <w:rFonts w:ascii="ＭＳ 明朝" w:hAnsi="ＭＳ 明朝" w:hint="eastAsia"/>
          <w:kern w:val="2"/>
          <w:szCs w:val="22"/>
        </w:rPr>
        <w:t>１１　調整委員会は、委員の過半数の出席がなければ、会議を開くことができない。</w:t>
      </w:r>
    </w:p>
    <w:p w:rsidR="00BB7852" w:rsidRPr="00B800E2" w:rsidRDefault="00BB7852" w:rsidP="00CE0CD0">
      <w:pPr>
        <w:ind w:left="227" w:hangingChars="100" w:hanging="227"/>
        <w:rPr>
          <w:rFonts w:ascii="ＭＳ 明朝" w:hAnsi="ＭＳ 明朝"/>
          <w:kern w:val="2"/>
          <w:szCs w:val="22"/>
        </w:rPr>
      </w:pPr>
      <w:r w:rsidRPr="00B800E2">
        <w:rPr>
          <w:rFonts w:ascii="ＭＳ 明朝" w:hAnsi="ＭＳ 明朝" w:hint="eastAsia"/>
          <w:kern w:val="2"/>
          <w:szCs w:val="22"/>
        </w:rPr>
        <w:t>１２　調整委員会の議事は、出席委員の過半数で決し、可否同数のときは、議長の決するところによる。</w:t>
      </w:r>
    </w:p>
    <w:p w:rsidR="00BB7852" w:rsidRPr="00B800E2" w:rsidRDefault="00BB7852" w:rsidP="00CE0CD0">
      <w:pPr>
        <w:ind w:left="227" w:hangingChars="100" w:hanging="227"/>
        <w:rPr>
          <w:rFonts w:ascii="ＭＳ 明朝" w:hAnsi="ＭＳ 明朝"/>
          <w:kern w:val="2"/>
          <w:szCs w:val="22"/>
        </w:rPr>
      </w:pPr>
      <w:r w:rsidRPr="00B800E2">
        <w:rPr>
          <w:rFonts w:ascii="ＭＳ 明朝" w:hAnsi="ＭＳ 明朝" w:hint="eastAsia"/>
          <w:kern w:val="2"/>
          <w:szCs w:val="22"/>
        </w:rPr>
        <w:t>１３　調整委員会は、必要があると認めるときは、委員以外の者に対して会議への出席を求め、その意見若しくは説明を聴き、又は必要な資料の提供を求めることができる。</w:t>
      </w:r>
    </w:p>
    <w:p w:rsidR="003410F2" w:rsidRPr="00B800E2" w:rsidRDefault="003410F2" w:rsidP="00BB7852">
      <w:pPr>
        <w:rPr>
          <w:rFonts w:ascii="ＭＳ 明朝" w:hAnsi="ＭＳ 明朝"/>
          <w:kern w:val="2"/>
          <w:szCs w:val="22"/>
        </w:rPr>
      </w:pPr>
      <w:r w:rsidRPr="00B800E2">
        <w:rPr>
          <w:rFonts w:ascii="ＭＳ 明朝" w:hAnsi="ＭＳ 明朝" w:hint="eastAsia"/>
          <w:kern w:val="2"/>
          <w:szCs w:val="22"/>
        </w:rPr>
        <w:t>１４　委員は、職務上知り得た秘密を漏らしてはならない。その職を退いた後も同様とす</w:t>
      </w:r>
    </w:p>
    <w:p w:rsidR="003410F2" w:rsidRPr="00B800E2" w:rsidRDefault="003410F2" w:rsidP="00CE0CD0">
      <w:pPr>
        <w:ind w:firstLineChars="100" w:firstLine="227"/>
        <w:rPr>
          <w:rFonts w:ascii="ＭＳ 明朝" w:hAnsi="ＭＳ 明朝"/>
          <w:kern w:val="2"/>
          <w:szCs w:val="22"/>
        </w:rPr>
      </w:pPr>
      <w:r w:rsidRPr="00B800E2">
        <w:rPr>
          <w:rFonts w:ascii="ＭＳ 明朝" w:hAnsi="ＭＳ 明朝" w:hint="eastAsia"/>
          <w:kern w:val="2"/>
          <w:szCs w:val="22"/>
        </w:rPr>
        <w:t>る。</w:t>
      </w:r>
    </w:p>
    <w:p w:rsidR="00BB7852" w:rsidRPr="00B800E2" w:rsidRDefault="003410F2" w:rsidP="00BB7852">
      <w:pPr>
        <w:rPr>
          <w:rFonts w:ascii="ＭＳ 明朝" w:hAnsi="ＭＳ 明朝"/>
          <w:kern w:val="2"/>
          <w:szCs w:val="22"/>
        </w:rPr>
      </w:pPr>
      <w:r w:rsidRPr="00B800E2">
        <w:rPr>
          <w:rFonts w:ascii="ＭＳ 明朝" w:hAnsi="ＭＳ 明朝" w:hint="eastAsia"/>
          <w:kern w:val="2"/>
          <w:szCs w:val="22"/>
        </w:rPr>
        <w:t>１５</w:t>
      </w:r>
      <w:r w:rsidR="00BB7852" w:rsidRPr="00B800E2">
        <w:rPr>
          <w:rFonts w:ascii="ＭＳ 明朝" w:hAnsi="ＭＳ 明朝" w:hint="eastAsia"/>
          <w:kern w:val="2"/>
          <w:szCs w:val="22"/>
        </w:rPr>
        <w:t xml:space="preserve">　調整委員会の庶務は、福祉局社会福祉部において処理する。</w:t>
      </w:r>
    </w:p>
    <w:p w:rsidR="00BB7852" w:rsidRPr="00B800E2" w:rsidRDefault="003410F2" w:rsidP="00CE0CD0">
      <w:pPr>
        <w:ind w:left="227" w:hangingChars="100" w:hanging="227"/>
        <w:rPr>
          <w:rFonts w:ascii="ＭＳ 明朝" w:hAnsi="ＭＳ 明朝"/>
          <w:kern w:val="2"/>
          <w:szCs w:val="22"/>
        </w:rPr>
      </w:pPr>
      <w:r w:rsidRPr="00B800E2">
        <w:rPr>
          <w:rFonts w:ascii="ＭＳ 明朝" w:hAnsi="ＭＳ 明朝" w:hint="eastAsia"/>
          <w:kern w:val="2"/>
          <w:szCs w:val="22"/>
        </w:rPr>
        <w:t>１６</w:t>
      </w:r>
      <w:r w:rsidR="00BB7852" w:rsidRPr="00B800E2">
        <w:rPr>
          <w:rFonts w:ascii="ＭＳ 明朝" w:hAnsi="ＭＳ 明朝" w:hint="eastAsia"/>
          <w:kern w:val="2"/>
          <w:szCs w:val="22"/>
        </w:rPr>
        <w:t xml:space="preserve">　この条例に定めるもののほか、調整委員会の運営に関し必要な事項は、委員長が調整委員会に諮って定める。</w:t>
      </w:r>
    </w:p>
    <w:p w:rsidR="00BB7852" w:rsidRPr="00B800E2" w:rsidRDefault="00BB7852" w:rsidP="00BB7852">
      <w:pPr>
        <w:rPr>
          <w:rFonts w:ascii="ＭＳ 明朝" w:hAnsi="ＭＳ 明朝"/>
          <w:kern w:val="2"/>
        </w:rPr>
      </w:pPr>
      <w:r w:rsidRPr="00B800E2">
        <w:rPr>
          <w:rFonts w:ascii="ＭＳ 明朝" w:hAnsi="ＭＳ 明朝" w:hint="eastAsia"/>
          <w:kern w:val="2"/>
        </w:rPr>
        <w:t xml:space="preserve">　　　附　則</w:t>
      </w:r>
    </w:p>
    <w:p w:rsidR="00FE1075" w:rsidRPr="00B800E2" w:rsidRDefault="00FE1075" w:rsidP="00CE0CD0">
      <w:pPr>
        <w:ind w:firstLineChars="100" w:firstLine="227"/>
      </w:pPr>
      <w:r w:rsidRPr="00B800E2">
        <w:rPr>
          <w:rFonts w:hint="eastAsia"/>
        </w:rPr>
        <w:t>（施行期日）</w:t>
      </w:r>
    </w:p>
    <w:p w:rsidR="00FE1075" w:rsidRPr="00B800E2" w:rsidRDefault="00FE1075" w:rsidP="00CE0CD0">
      <w:pPr>
        <w:ind w:left="227" w:hangingChars="100" w:hanging="227"/>
      </w:pPr>
      <w:r w:rsidRPr="00B800E2">
        <w:rPr>
          <w:rFonts w:hint="eastAsia"/>
        </w:rPr>
        <w:t>１　この条例は、平成２８年４月１日から施行する。ただし、第８条から</w:t>
      </w:r>
      <w:r w:rsidR="00FF3B99" w:rsidRPr="00B800E2">
        <w:rPr>
          <w:rFonts w:hint="eastAsia"/>
        </w:rPr>
        <w:t>第１４</w:t>
      </w:r>
      <w:r w:rsidRPr="00B800E2">
        <w:rPr>
          <w:rFonts w:hint="eastAsia"/>
        </w:rPr>
        <w:t>条</w:t>
      </w:r>
      <w:r w:rsidR="00FF3B99" w:rsidRPr="00B800E2">
        <w:rPr>
          <w:rFonts w:hint="eastAsia"/>
        </w:rPr>
        <w:t>までの規定は、同</w:t>
      </w:r>
      <w:r w:rsidRPr="00B800E2">
        <w:rPr>
          <w:rFonts w:hint="eastAsia"/>
        </w:rPr>
        <w:t>年７月１日から施行する。</w:t>
      </w:r>
    </w:p>
    <w:p w:rsidR="00BB7852" w:rsidRPr="00B800E2" w:rsidRDefault="00BB7852" w:rsidP="00BB7852">
      <w:pPr>
        <w:rPr>
          <w:rFonts w:ascii="ＭＳ 明朝" w:hAnsi="ＭＳ 明朝"/>
          <w:kern w:val="2"/>
        </w:rPr>
      </w:pPr>
      <w:r w:rsidRPr="00B800E2">
        <w:rPr>
          <w:rFonts w:ascii="ＭＳ 明朝" w:hAnsi="ＭＳ 明朝" w:hint="eastAsia"/>
          <w:kern w:val="2"/>
        </w:rPr>
        <w:t xml:space="preserve">　（検討</w:t>
      </w:r>
      <w:r w:rsidR="00791F6E" w:rsidRPr="00B800E2">
        <w:rPr>
          <w:rFonts w:ascii="ＭＳ 明朝" w:hAnsi="ＭＳ 明朝" w:hint="eastAsia"/>
          <w:kern w:val="2"/>
        </w:rPr>
        <w:t>）</w:t>
      </w:r>
      <w:r w:rsidRPr="00B800E2">
        <w:rPr>
          <w:rFonts w:ascii="ＭＳ 明朝" w:hAnsi="ＭＳ 明朝" w:hint="eastAsia"/>
          <w:kern w:val="2"/>
        </w:rPr>
        <w:t xml:space="preserve"> </w:t>
      </w:r>
    </w:p>
    <w:p w:rsidR="0088492F" w:rsidRPr="00B800E2" w:rsidRDefault="00BB7852" w:rsidP="00CE0CD0">
      <w:pPr>
        <w:ind w:left="227" w:hangingChars="100" w:hanging="227"/>
        <w:rPr>
          <w:rFonts w:ascii="ＭＳ 明朝" w:hAnsi="ＭＳ 明朝"/>
          <w:kern w:val="2"/>
        </w:rPr>
      </w:pPr>
      <w:r w:rsidRPr="00B800E2">
        <w:rPr>
          <w:rFonts w:ascii="ＭＳ 明朝" w:hAnsi="ＭＳ 明朝" w:hint="eastAsia"/>
          <w:kern w:val="2"/>
        </w:rPr>
        <w:lastRenderedPageBreak/>
        <w:t xml:space="preserve">２　</w:t>
      </w:r>
      <w:r w:rsidR="008E73DC" w:rsidRPr="00B800E2">
        <w:rPr>
          <w:rFonts w:ascii="ＭＳ 明朝" w:hAnsi="ＭＳ 明朝" w:hint="eastAsia"/>
          <w:kern w:val="2"/>
        </w:rPr>
        <w:t>市長</w:t>
      </w:r>
      <w:r w:rsidRPr="00B800E2">
        <w:rPr>
          <w:rFonts w:ascii="ＭＳ 明朝" w:hAnsi="ＭＳ 明朝" w:hint="eastAsia"/>
          <w:kern w:val="2"/>
        </w:rPr>
        <w:t>は、この条例の施行後３年を経過した場合において、条例の施行の状況について検討を加え、必要があると認めるときは、その結果に</w:t>
      </w:r>
      <w:r w:rsidR="008E73DC" w:rsidRPr="00B800E2">
        <w:rPr>
          <w:rFonts w:ascii="ＭＳ 明朝" w:hAnsi="ＭＳ 明朝" w:hint="eastAsia"/>
          <w:kern w:val="2"/>
        </w:rPr>
        <w:t>基づいて</w:t>
      </w:r>
      <w:r w:rsidRPr="00B800E2">
        <w:rPr>
          <w:rFonts w:ascii="ＭＳ 明朝" w:hAnsi="ＭＳ 明朝" w:hint="eastAsia"/>
          <w:kern w:val="2"/>
        </w:rPr>
        <w:t>所要の見直しを行うものとする。</w:t>
      </w:r>
    </w:p>
    <w:sectPr w:rsidR="0088492F" w:rsidRPr="00B800E2" w:rsidSect="00CE0CD0">
      <w:pgSz w:w="11906" w:h="16838" w:code="9"/>
      <w:pgMar w:top="1418" w:right="991" w:bottom="1134" w:left="1134" w:header="851" w:footer="992" w:gutter="0"/>
      <w:cols w:space="425"/>
      <w:docGrid w:type="linesAndChars" w:linePitch="357" w:charSpace="3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980" w:rsidRDefault="000B7980" w:rsidP="00C60098">
      <w:r>
        <w:separator/>
      </w:r>
    </w:p>
  </w:endnote>
  <w:endnote w:type="continuationSeparator" w:id="0">
    <w:p w:rsidR="000B7980" w:rsidRDefault="000B7980" w:rsidP="00C6009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980" w:rsidRDefault="000B7980" w:rsidP="00C60098">
      <w:r>
        <w:separator/>
      </w:r>
    </w:p>
  </w:footnote>
  <w:footnote w:type="continuationSeparator" w:id="0">
    <w:p w:rsidR="000B7980" w:rsidRDefault="000B7980" w:rsidP="00C600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227"/>
  <w:drawingGridVerticalSpacing w:val="357"/>
  <w:displayHorizontalDrawingGridEvery w:val="0"/>
  <w:noPunctuationKerning/>
  <w:characterSpacingControl w:val="doNotCompress"/>
  <w:noLineBreaksAfter w:lang="ja-JP" w:val="$([\{£¥‘“〈《「『【〔＄（［｛｢￡￥"/>
  <w:noLineBreaksBefore w:lang="ja-JP" w:va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098"/>
    <w:rsid w:val="000009DD"/>
    <w:rsid w:val="000025A8"/>
    <w:rsid w:val="00002663"/>
    <w:rsid w:val="00002F3F"/>
    <w:rsid w:val="00005A6A"/>
    <w:rsid w:val="00007F9C"/>
    <w:rsid w:val="000206A7"/>
    <w:rsid w:val="0002535B"/>
    <w:rsid w:val="0002721D"/>
    <w:rsid w:val="00036E8C"/>
    <w:rsid w:val="00037066"/>
    <w:rsid w:val="00041D04"/>
    <w:rsid w:val="0004684D"/>
    <w:rsid w:val="00047AAD"/>
    <w:rsid w:val="000640EA"/>
    <w:rsid w:val="00077B76"/>
    <w:rsid w:val="0009024F"/>
    <w:rsid w:val="000978E5"/>
    <w:rsid w:val="000A01D6"/>
    <w:rsid w:val="000B7980"/>
    <w:rsid w:val="000C41BC"/>
    <w:rsid w:val="000D717E"/>
    <w:rsid w:val="000E4FE5"/>
    <w:rsid w:val="000F08C3"/>
    <w:rsid w:val="00114025"/>
    <w:rsid w:val="0012508A"/>
    <w:rsid w:val="00126EC0"/>
    <w:rsid w:val="00134FB3"/>
    <w:rsid w:val="001373B1"/>
    <w:rsid w:val="00145FC9"/>
    <w:rsid w:val="00163B48"/>
    <w:rsid w:val="0017238D"/>
    <w:rsid w:val="001771F9"/>
    <w:rsid w:val="001929DC"/>
    <w:rsid w:val="001A3512"/>
    <w:rsid w:val="001C3325"/>
    <w:rsid w:val="001C7AD7"/>
    <w:rsid w:val="001D6405"/>
    <w:rsid w:val="001E31FA"/>
    <w:rsid w:val="001F1820"/>
    <w:rsid w:val="0020515F"/>
    <w:rsid w:val="002069A0"/>
    <w:rsid w:val="00213649"/>
    <w:rsid w:val="00214D9A"/>
    <w:rsid w:val="00231368"/>
    <w:rsid w:val="00245F17"/>
    <w:rsid w:val="00250B59"/>
    <w:rsid w:val="00252E77"/>
    <w:rsid w:val="002567D4"/>
    <w:rsid w:val="00260B59"/>
    <w:rsid w:val="00262667"/>
    <w:rsid w:val="002778D8"/>
    <w:rsid w:val="00281890"/>
    <w:rsid w:val="002A0836"/>
    <w:rsid w:val="002A7186"/>
    <w:rsid w:val="002B360E"/>
    <w:rsid w:val="002D18BB"/>
    <w:rsid w:val="002D250A"/>
    <w:rsid w:val="002D2F39"/>
    <w:rsid w:val="002D707C"/>
    <w:rsid w:val="002E2B22"/>
    <w:rsid w:val="002E7E27"/>
    <w:rsid w:val="002F591D"/>
    <w:rsid w:val="002F6C0C"/>
    <w:rsid w:val="002F6D58"/>
    <w:rsid w:val="003161E8"/>
    <w:rsid w:val="00317ACD"/>
    <w:rsid w:val="00323CB8"/>
    <w:rsid w:val="00327902"/>
    <w:rsid w:val="00332D92"/>
    <w:rsid w:val="003410F2"/>
    <w:rsid w:val="00342695"/>
    <w:rsid w:val="00351EE3"/>
    <w:rsid w:val="003546E3"/>
    <w:rsid w:val="00370E19"/>
    <w:rsid w:val="003712A5"/>
    <w:rsid w:val="00380411"/>
    <w:rsid w:val="003A1383"/>
    <w:rsid w:val="003A394C"/>
    <w:rsid w:val="003B0161"/>
    <w:rsid w:val="003C1292"/>
    <w:rsid w:val="003C7272"/>
    <w:rsid w:val="003D5B25"/>
    <w:rsid w:val="003F0D1F"/>
    <w:rsid w:val="004000EF"/>
    <w:rsid w:val="0040106F"/>
    <w:rsid w:val="00416756"/>
    <w:rsid w:val="00425559"/>
    <w:rsid w:val="004261E0"/>
    <w:rsid w:val="0044511D"/>
    <w:rsid w:val="00456C69"/>
    <w:rsid w:val="00496901"/>
    <w:rsid w:val="004A14AE"/>
    <w:rsid w:val="004A394C"/>
    <w:rsid w:val="004C251F"/>
    <w:rsid w:val="004C78F8"/>
    <w:rsid w:val="004C7D8C"/>
    <w:rsid w:val="004E23A7"/>
    <w:rsid w:val="004E4AF6"/>
    <w:rsid w:val="00503726"/>
    <w:rsid w:val="00516D36"/>
    <w:rsid w:val="00536CCD"/>
    <w:rsid w:val="005468DB"/>
    <w:rsid w:val="005600B4"/>
    <w:rsid w:val="00561F3B"/>
    <w:rsid w:val="0056753C"/>
    <w:rsid w:val="0058698F"/>
    <w:rsid w:val="00590CAA"/>
    <w:rsid w:val="005A0334"/>
    <w:rsid w:val="005A1223"/>
    <w:rsid w:val="005B3A36"/>
    <w:rsid w:val="005B4B34"/>
    <w:rsid w:val="005B7A3A"/>
    <w:rsid w:val="005C36AA"/>
    <w:rsid w:val="005D516E"/>
    <w:rsid w:val="005D62EA"/>
    <w:rsid w:val="005E5C0E"/>
    <w:rsid w:val="005F3404"/>
    <w:rsid w:val="005F4625"/>
    <w:rsid w:val="005F7FB7"/>
    <w:rsid w:val="006123AE"/>
    <w:rsid w:val="00617B68"/>
    <w:rsid w:val="00620487"/>
    <w:rsid w:val="00623A4B"/>
    <w:rsid w:val="00624BE0"/>
    <w:rsid w:val="006439F5"/>
    <w:rsid w:val="00660822"/>
    <w:rsid w:val="006619ED"/>
    <w:rsid w:val="00665B9B"/>
    <w:rsid w:val="00674D25"/>
    <w:rsid w:val="00677B1B"/>
    <w:rsid w:val="006B0B08"/>
    <w:rsid w:val="006B1062"/>
    <w:rsid w:val="006C0BAB"/>
    <w:rsid w:val="006C105B"/>
    <w:rsid w:val="006D1204"/>
    <w:rsid w:val="006D7DDC"/>
    <w:rsid w:val="006E5A65"/>
    <w:rsid w:val="006F02C3"/>
    <w:rsid w:val="00702367"/>
    <w:rsid w:val="007107F6"/>
    <w:rsid w:val="0071224D"/>
    <w:rsid w:val="007123D8"/>
    <w:rsid w:val="007136A0"/>
    <w:rsid w:val="00725A07"/>
    <w:rsid w:val="00726727"/>
    <w:rsid w:val="00726A4F"/>
    <w:rsid w:val="00733183"/>
    <w:rsid w:val="00735670"/>
    <w:rsid w:val="007363CC"/>
    <w:rsid w:val="00755288"/>
    <w:rsid w:val="007730BA"/>
    <w:rsid w:val="00776B0D"/>
    <w:rsid w:val="007854BB"/>
    <w:rsid w:val="00791F6E"/>
    <w:rsid w:val="007926A9"/>
    <w:rsid w:val="007A2A3A"/>
    <w:rsid w:val="007A316E"/>
    <w:rsid w:val="007B36FC"/>
    <w:rsid w:val="007C4324"/>
    <w:rsid w:val="007C61FD"/>
    <w:rsid w:val="007C6B80"/>
    <w:rsid w:val="007D2479"/>
    <w:rsid w:val="007F09F2"/>
    <w:rsid w:val="007F2242"/>
    <w:rsid w:val="007F5FC1"/>
    <w:rsid w:val="007F715B"/>
    <w:rsid w:val="00807D65"/>
    <w:rsid w:val="0082045C"/>
    <w:rsid w:val="00831F3B"/>
    <w:rsid w:val="008408E2"/>
    <w:rsid w:val="008428DA"/>
    <w:rsid w:val="00847F07"/>
    <w:rsid w:val="00870047"/>
    <w:rsid w:val="00870081"/>
    <w:rsid w:val="00876581"/>
    <w:rsid w:val="0088492F"/>
    <w:rsid w:val="0088525A"/>
    <w:rsid w:val="00886E38"/>
    <w:rsid w:val="008B13C1"/>
    <w:rsid w:val="008B3770"/>
    <w:rsid w:val="008B4D09"/>
    <w:rsid w:val="008B735C"/>
    <w:rsid w:val="008C4895"/>
    <w:rsid w:val="008D0F44"/>
    <w:rsid w:val="008D1D59"/>
    <w:rsid w:val="008D3080"/>
    <w:rsid w:val="008D5458"/>
    <w:rsid w:val="008D5DDB"/>
    <w:rsid w:val="008E3E22"/>
    <w:rsid w:val="008E73DC"/>
    <w:rsid w:val="008F3D03"/>
    <w:rsid w:val="009214E2"/>
    <w:rsid w:val="00923CD6"/>
    <w:rsid w:val="00923E3B"/>
    <w:rsid w:val="00933C62"/>
    <w:rsid w:val="00944E8A"/>
    <w:rsid w:val="0097295B"/>
    <w:rsid w:val="00982C85"/>
    <w:rsid w:val="00985251"/>
    <w:rsid w:val="00991D07"/>
    <w:rsid w:val="00997A3B"/>
    <w:rsid w:val="009A5022"/>
    <w:rsid w:val="009B4A08"/>
    <w:rsid w:val="009B77D9"/>
    <w:rsid w:val="009C467D"/>
    <w:rsid w:val="009C487C"/>
    <w:rsid w:val="009C4EC3"/>
    <w:rsid w:val="009D1256"/>
    <w:rsid w:val="009D2CC7"/>
    <w:rsid w:val="009D5578"/>
    <w:rsid w:val="009F06E3"/>
    <w:rsid w:val="009F2159"/>
    <w:rsid w:val="00A012BC"/>
    <w:rsid w:val="00A041A6"/>
    <w:rsid w:val="00A0485D"/>
    <w:rsid w:val="00A06381"/>
    <w:rsid w:val="00A1025A"/>
    <w:rsid w:val="00A1565E"/>
    <w:rsid w:val="00A32457"/>
    <w:rsid w:val="00A605F1"/>
    <w:rsid w:val="00A660F1"/>
    <w:rsid w:val="00A666A8"/>
    <w:rsid w:val="00A66DF9"/>
    <w:rsid w:val="00A737B2"/>
    <w:rsid w:val="00A83536"/>
    <w:rsid w:val="00A943C1"/>
    <w:rsid w:val="00AA56F4"/>
    <w:rsid w:val="00AC2A06"/>
    <w:rsid w:val="00AC6299"/>
    <w:rsid w:val="00AF45E5"/>
    <w:rsid w:val="00AF7B81"/>
    <w:rsid w:val="00AF7C04"/>
    <w:rsid w:val="00B105D6"/>
    <w:rsid w:val="00B10EF1"/>
    <w:rsid w:val="00B168BF"/>
    <w:rsid w:val="00B43D4F"/>
    <w:rsid w:val="00B61F2F"/>
    <w:rsid w:val="00B67F52"/>
    <w:rsid w:val="00B711F8"/>
    <w:rsid w:val="00B800E2"/>
    <w:rsid w:val="00BA3C5D"/>
    <w:rsid w:val="00BB1E65"/>
    <w:rsid w:val="00BB542E"/>
    <w:rsid w:val="00BB6D3F"/>
    <w:rsid w:val="00BB7852"/>
    <w:rsid w:val="00BD05C2"/>
    <w:rsid w:val="00BE2C32"/>
    <w:rsid w:val="00BE6207"/>
    <w:rsid w:val="00BF056B"/>
    <w:rsid w:val="00C01540"/>
    <w:rsid w:val="00C10DD6"/>
    <w:rsid w:val="00C239A6"/>
    <w:rsid w:val="00C27073"/>
    <w:rsid w:val="00C37BD9"/>
    <w:rsid w:val="00C41197"/>
    <w:rsid w:val="00C5190F"/>
    <w:rsid w:val="00C524A0"/>
    <w:rsid w:val="00C53F0D"/>
    <w:rsid w:val="00C60098"/>
    <w:rsid w:val="00C774CC"/>
    <w:rsid w:val="00C962C5"/>
    <w:rsid w:val="00CA59F7"/>
    <w:rsid w:val="00CC1EEF"/>
    <w:rsid w:val="00CD3505"/>
    <w:rsid w:val="00CD4846"/>
    <w:rsid w:val="00CE0CD0"/>
    <w:rsid w:val="00CE2B9C"/>
    <w:rsid w:val="00CE6362"/>
    <w:rsid w:val="00CF0FA1"/>
    <w:rsid w:val="00CF6731"/>
    <w:rsid w:val="00CF73AF"/>
    <w:rsid w:val="00D01322"/>
    <w:rsid w:val="00D02448"/>
    <w:rsid w:val="00D055B2"/>
    <w:rsid w:val="00D05B54"/>
    <w:rsid w:val="00D0635B"/>
    <w:rsid w:val="00D13266"/>
    <w:rsid w:val="00D279D8"/>
    <w:rsid w:val="00D30587"/>
    <w:rsid w:val="00D34F88"/>
    <w:rsid w:val="00D47267"/>
    <w:rsid w:val="00D53168"/>
    <w:rsid w:val="00D55849"/>
    <w:rsid w:val="00D71DBF"/>
    <w:rsid w:val="00D72059"/>
    <w:rsid w:val="00D77123"/>
    <w:rsid w:val="00D81842"/>
    <w:rsid w:val="00D828A6"/>
    <w:rsid w:val="00D86FC9"/>
    <w:rsid w:val="00D93AB2"/>
    <w:rsid w:val="00D96BA7"/>
    <w:rsid w:val="00DA1755"/>
    <w:rsid w:val="00DA5907"/>
    <w:rsid w:val="00DB4431"/>
    <w:rsid w:val="00DC142D"/>
    <w:rsid w:val="00DD5298"/>
    <w:rsid w:val="00DE1BF0"/>
    <w:rsid w:val="00DE36EF"/>
    <w:rsid w:val="00E24D94"/>
    <w:rsid w:val="00E2517D"/>
    <w:rsid w:val="00E25737"/>
    <w:rsid w:val="00E25962"/>
    <w:rsid w:val="00E72731"/>
    <w:rsid w:val="00E80BAD"/>
    <w:rsid w:val="00E91676"/>
    <w:rsid w:val="00EA79C0"/>
    <w:rsid w:val="00EB6074"/>
    <w:rsid w:val="00EC457A"/>
    <w:rsid w:val="00EC72AA"/>
    <w:rsid w:val="00ED3F09"/>
    <w:rsid w:val="00EE7118"/>
    <w:rsid w:val="00EF6051"/>
    <w:rsid w:val="00EF7714"/>
    <w:rsid w:val="00F023A8"/>
    <w:rsid w:val="00F04221"/>
    <w:rsid w:val="00F20EF6"/>
    <w:rsid w:val="00F22F72"/>
    <w:rsid w:val="00F30C09"/>
    <w:rsid w:val="00F37246"/>
    <w:rsid w:val="00F42A77"/>
    <w:rsid w:val="00F4334F"/>
    <w:rsid w:val="00F473B7"/>
    <w:rsid w:val="00F51E46"/>
    <w:rsid w:val="00F51E92"/>
    <w:rsid w:val="00F53272"/>
    <w:rsid w:val="00F805FE"/>
    <w:rsid w:val="00F80B31"/>
    <w:rsid w:val="00F852EE"/>
    <w:rsid w:val="00F869FC"/>
    <w:rsid w:val="00F86BF6"/>
    <w:rsid w:val="00F93D7E"/>
    <w:rsid w:val="00FB0CE7"/>
    <w:rsid w:val="00FB2748"/>
    <w:rsid w:val="00FB33A1"/>
    <w:rsid w:val="00FB4C1B"/>
    <w:rsid w:val="00FC593E"/>
    <w:rsid w:val="00FC5A5E"/>
    <w:rsid w:val="00FC7CA4"/>
    <w:rsid w:val="00FE1075"/>
    <w:rsid w:val="00FE5D95"/>
    <w:rsid w:val="00FF09D0"/>
    <w:rsid w:val="00FF0BA5"/>
    <w:rsid w:val="00FF3B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98"/>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098"/>
    <w:pPr>
      <w:tabs>
        <w:tab w:val="center" w:pos="4252"/>
        <w:tab w:val="right" w:pos="8504"/>
      </w:tabs>
      <w:snapToGrid w:val="0"/>
    </w:pPr>
  </w:style>
  <w:style w:type="character" w:customStyle="1" w:styleId="a4">
    <w:name w:val="ヘッダー (文字)"/>
    <w:link w:val="a3"/>
    <w:uiPriority w:val="99"/>
    <w:rsid w:val="00C60098"/>
    <w:rPr>
      <w:sz w:val="21"/>
      <w:szCs w:val="24"/>
    </w:rPr>
  </w:style>
  <w:style w:type="paragraph" w:styleId="a5">
    <w:name w:val="footer"/>
    <w:basedOn w:val="a"/>
    <w:link w:val="a6"/>
    <w:uiPriority w:val="99"/>
    <w:unhideWhenUsed/>
    <w:rsid w:val="00C60098"/>
    <w:pPr>
      <w:tabs>
        <w:tab w:val="center" w:pos="4252"/>
        <w:tab w:val="right" w:pos="8504"/>
      </w:tabs>
      <w:snapToGrid w:val="0"/>
    </w:pPr>
  </w:style>
  <w:style w:type="character" w:customStyle="1" w:styleId="a6">
    <w:name w:val="フッター (文字)"/>
    <w:link w:val="a5"/>
    <w:uiPriority w:val="99"/>
    <w:rsid w:val="00C60098"/>
    <w:rPr>
      <w:sz w:val="21"/>
      <w:szCs w:val="24"/>
    </w:rPr>
  </w:style>
  <w:style w:type="table" w:styleId="a7">
    <w:name w:val="Table Grid"/>
    <w:basedOn w:val="a1"/>
    <w:uiPriority w:val="59"/>
    <w:rsid w:val="00F20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semiHidden/>
    <w:unhideWhenUsed/>
    <w:rsid w:val="007A2A3A"/>
    <w:rPr>
      <w:color w:val="000000"/>
      <w:u w:val="single"/>
    </w:rPr>
  </w:style>
  <w:style w:type="paragraph" w:styleId="Web">
    <w:name w:val="Normal (Web)"/>
    <w:basedOn w:val="a"/>
    <w:uiPriority w:val="99"/>
    <w:unhideWhenUsed/>
    <w:rsid w:val="007C6B80"/>
    <w:pPr>
      <w:widowControl/>
      <w:spacing w:before="100" w:beforeAutospacing="1" w:after="100" w:afterAutospacing="1"/>
      <w:jc w:val="left"/>
    </w:pPr>
    <w:rPr>
      <w:rFonts w:ascii="ＭＳ Ｐゴシック" w:eastAsia="ＭＳ Ｐゴシック" w:hAnsi="ＭＳ Ｐゴシック" w:cs="ＭＳ Ｐゴシック"/>
      <w:color w:val="000000"/>
      <w:sz w:val="24"/>
    </w:rPr>
  </w:style>
  <w:style w:type="paragraph" w:styleId="a9">
    <w:name w:val="Balloon Text"/>
    <w:basedOn w:val="a"/>
    <w:link w:val="aa"/>
    <w:uiPriority w:val="99"/>
    <w:semiHidden/>
    <w:unhideWhenUsed/>
    <w:rsid w:val="009D1256"/>
    <w:rPr>
      <w:rFonts w:ascii="Arial" w:eastAsia="ＭＳ ゴシック" w:hAnsi="Arial"/>
      <w:sz w:val="18"/>
      <w:szCs w:val="18"/>
    </w:rPr>
  </w:style>
  <w:style w:type="character" w:customStyle="1" w:styleId="aa">
    <w:name w:val="吹き出し (文字)"/>
    <w:link w:val="a9"/>
    <w:uiPriority w:val="99"/>
    <w:semiHidden/>
    <w:rsid w:val="009D1256"/>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25064472">
      <w:bodyDiv w:val="1"/>
      <w:marLeft w:val="0"/>
      <w:marRight w:val="0"/>
      <w:marTop w:val="0"/>
      <w:marBottom w:val="0"/>
      <w:divBdr>
        <w:top w:val="none" w:sz="0" w:space="0" w:color="auto"/>
        <w:left w:val="none" w:sz="0" w:space="0" w:color="auto"/>
        <w:bottom w:val="none" w:sz="0" w:space="0" w:color="auto"/>
        <w:right w:val="none" w:sz="0" w:space="0" w:color="auto"/>
      </w:divBdr>
      <w:divsChild>
        <w:div w:id="745105232">
          <w:marLeft w:val="0"/>
          <w:marRight w:val="0"/>
          <w:marTop w:val="0"/>
          <w:marBottom w:val="0"/>
          <w:divBdr>
            <w:top w:val="none" w:sz="0" w:space="0" w:color="auto"/>
            <w:left w:val="none" w:sz="0" w:space="0" w:color="auto"/>
            <w:bottom w:val="none" w:sz="0" w:space="0" w:color="auto"/>
            <w:right w:val="none" w:sz="0" w:space="0" w:color="auto"/>
          </w:divBdr>
        </w:div>
      </w:divsChild>
    </w:div>
    <w:div w:id="313027854">
      <w:bodyDiv w:val="1"/>
      <w:marLeft w:val="0"/>
      <w:marRight w:val="0"/>
      <w:marTop w:val="0"/>
      <w:marBottom w:val="0"/>
      <w:divBdr>
        <w:top w:val="none" w:sz="0" w:space="0" w:color="auto"/>
        <w:left w:val="none" w:sz="0" w:space="0" w:color="auto"/>
        <w:bottom w:val="none" w:sz="0" w:space="0" w:color="auto"/>
        <w:right w:val="none" w:sz="0" w:space="0" w:color="auto"/>
      </w:divBdr>
      <w:divsChild>
        <w:div w:id="473742">
          <w:marLeft w:val="0"/>
          <w:marRight w:val="0"/>
          <w:marTop w:val="0"/>
          <w:marBottom w:val="0"/>
          <w:divBdr>
            <w:top w:val="none" w:sz="0" w:space="0" w:color="auto"/>
            <w:left w:val="none" w:sz="0" w:space="0" w:color="auto"/>
            <w:bottom w:val="none" w:sz="0" w:space="0" w:color="auto"/>
            <w:right w:val="none" w:sz="0" w:space="0" w:color="auto"/>
          </w:divBdr>
        </w:div>
        <w:div w:id="242644153">
          <w:marLeft w:val="0"/>
          <w:marRight w:val="0"/>
          <w:marTop w:val="0"/>
          <w:marBottom w:val="0"/>
          <w:divBdr>
            <w:top w:val="none" w:sz="0" w:space="0" w:color="auto"/>
            <w:left w:val="none" w:sz="0" w:space="0" w:color="auto"/>
            <w:bottom w:val="none" w:sz="0" w:space="0" w:color="auto"/>
            <w:right w:val="none" w:sz="0" w:space="0" w:color="auto"/>
          </w:divBdr>
        </w:div>
        <w:div w:id="340670623">
          <w:marLeft w:val="0"/>
          <w:marRight w:val="0"/>
          <w:marTop w:val="0"/>
          <w:marBottom w:val="0"/>
          <w:divBdr>
            <w:top w:val="none" w:sz="0" w:space="0" w:color="auto"/>
            <w:left w:val="none" w:sz="0" w:space="0" w:color="auto"/>
            <w:bottom w:val="none" w:sz="0" w:space="0" w:color="auto"/>
            <w:right w:val="none" w:sz="0" w:space="0" w:color="auto"/>
          </w:divBdr>
        </w:div>
        <w:div w:id="553200263">
          <w:marLeft w:val="0"/>
          <w:marRight w:val="0"/>
          <w:marTop w:val="0"/>
          <w:marBottom w:val="0"/>
          <w:divBdr>
            <w:top w:val="none" w:sz="0" w:space="0" w:color="auto"/>
            <w:left w:val="none" w:sz="0" w:space="0" w:color="auto"/>
            <w:bottom w:val="none" w:sz="0" w:space="0" w:color="auto"/>
            <w:right w:val="none" w:sz="0" w:space="0" w:color="auto"/>
          </w:divBdr>
        </w:div>
        <w:div w:id="589319199">
          <w:marLeft w:val="0"/>
          <w:marRight w:val="0"/>
          <w:marTop w:val="0"/>
          <w:marBottom w:val="0"/>
          <w:divBdr>
            <w:top w:val="none" w:sz="0" w:space="0" w:color="auto"/>
            <w:left w:val="none" w:sz="0" w:space="0" w:color="auto"/>
            <w:bottom w:val="none" w:sz="0" w:space="0" w:color="auto"/>
            <w:right w:val="none" w:sz="0" w:space="0" w:color="auto"/>
          </w:divBdr>
        </w:div>
        <w:div w:id="734279879">
          <w:marLeft w:val="0"/>
          <w:marRight w:val="0"/>
          <w:marTop w:val="0"/>
          <w:marBottom w:val="0"/>
          <w:divBdr>
            <w:top w:val="none" w:sz="0" w:space="0" w:color="auto"/>
            <w:left w:val="none" w:sz="0" w:space="0" w:color="auto"/>
            <w:bottom w:val="none" w:sz="0" w:space="0" w:color="auto"/>
            <w:right w:val="none" w:sz="0" w:space="0" w:color="auto"/>
          </w:divBdr>
        </w:div>
        <w:div w:id="821043386">
          <w:marLeft w:val="230"/>
          <w:marRight w:val="0"/>
          <w:marTop w:val="0"/>
          <w:marBottom w:val="0"/>
          <w:divBdr>
            <w:top w:val="none" w:sz="0" w:space="0" w:color="auto"/>
            <w:left w:val="none" w:sz="0" w:space="0" w:color="auto"/>
            <w:bottom w:val="none" w:sz="0" w:space="0" w:color="auto"/>
            <w:right w:val="none" w:sz="0" w:space="0" w:color="auto"/>
          </w:divBdr>
        </w:div>
        <w:div w:id="938098947">
          <w:marLeft w:val="0"/>
          <w:marRight w:val="0"/>
          <w:marTop w:val="0"/>
          <w:marBottom w:val="0"/>
          <w:divBdr>
            <w:top w:val="none" w:sz="0" w:space="0" w:color="auto"/>
            <w:left w:val="none" w:sz="0" w:space="0" w:color="auto"/>
            <w:bottom w:val="none" w:sz="0" w:space="0" w:color="auto"/>
            <w:right w:val="none" w:sz="0" w:space="0" w:color="auto"/>
          </w:divBdr>
        </w:div>
        <w:div w:id="1427388816">
          <w:marLeft w:val="0"/>
          <w:marRight w:val="0"/>
          <w:marTop w:val="0"/>
          <w:marBottom w:val="0"/>
          <w:divBdr>
            <w:top w:val="none" w:sz="0" w:space="0" w:color="auto"/>
            <w:left w:val="none" w:sz="0" w:space="0" w:color="auto"/>
            <w:bottom w:val="none" w:sz="0" w:space="0" w:color="auto"/>
            <w:right w:val="none" w:sz="0" w:space="0" w:color="auto"/>
          </w:divBdr>
        </w:div>
        <w:div w:id="1444568064">
          <w:marLeft w:val="0"/>
          <w:marRight w:val="0"/>
          <w:marTop w:val="0"/>
          <w:marBottom w:val="0"/>
          <w:divBdr>
            <w:top w:val="none" w:sz="0" w:space="0" w:color="auto"/>
            <w:left w:val="none" w:sz="0" w:space="0" w:color="auto"/>
            <w:bottom w:val="none" w:sz="0" w:space="0" w:color="auto"/>
            <w:right w:val="none" w:sz="0" w:space="0" w:color="auto"/>
          </w:divBdr>
        </w:div>
        <w:div w:id="1462042638">
          <w:marLeft w:val="0"/>
          <w:marRight w:val="0"/>
          <w:marTop w:val="0"/>
          <w:marBottom w:val="0"/>
          <w:divBdr>
            <w:top w:val="none" w:sz="0" w:space="0" w:color="auto"/>
            <w:left w:val="none" w:sz="0" w:space="0" w:color="auto"/>
            <w:bottom w:val="none" w:sz="0" w:space="0" w:color="auto"/>
            <w:right w:val="none" w:sz="0" w:space="0" w:color="auto"/>
          </w:divBdr>
        </w:div>
        <w:div w:id="1743403232">
          <w:marLeft w:val="0"/>
          <w:marRight w:val="0"/>
          <w:marTop w:val="0"/>
          <w:marBottom w:val="0"/>
          <w:divBdr>
            <w:top w:val="none" w:sz="0" w:space="0" w:color="auto"/>
            <w:left w:val="none" w:sz="0" w:space="0" w:color="auto"/>
            <w:bottom w:val="none" w:sz="0" w:space="0" w:color="auto"/>
            <w:right w:val="none" w:sz="0" w:space="0" w:color="auto"/>
          </w:divBdr>
        </w:div>
        <w:div w:id="1944260204">
          <w:marLeft w:val="0"/>
          <w:marRight w:val="0"/>
          <w:marTop w:val="0"/>
          <w:marBottom w:val="0"/>
          <w:divBdr>
            <w:top w:val="none" w:sz="0" w:space="0" w:color="auto"/>
            <w:left w:val="none" w:sz="0" w:space="0" w:color="auto"/>
            <w:bottom w:val="none" w:sz="0" w:space="0" w:color="auto"/>
            <w:right w:val="none" w:sz="0" w:space="0" w:color="auto"/>
          </w:divBdr>
        </w:div>
        <w:div w:id="2117288382">
          <w:marLeft w:val="0"/>
          <w:marRight w:val="0"/>
          <w:marTop w:val="0"/>
          <w:marBottom w:val="0"/>
          <w:divBdr>
            <w:top w:val="none" w:sz="0" w:space="0" w:color="auto"/>
            <w:left w:val="none" w:sz="0" w:space="0" w:color="auto"/>
            <w:bottom w:val="none" w:sz="0" w:space="0" w:color="auto"/>
            <w:right w:val="none" w:sz="0" w:space="0" w:color="auto"/>
          </w:divBdr>
        </w:div>
      </w:divsChild>
    </w:div>
    <w:div w:id="316615856">
      <w:bodyDiv w:val="1"/>
      <w:marLeft w:val="0"/>
      <w:marRight w:val="0"/>
      <w:marTop w:val="0"/>
      <w:marBottom w:val="0"/>
      <w:divBdr>
        <w:top w:val="none" w:sz="0" w:space="0" w:color="auto"/>
        <w:left w:val="none" w:sz="0" w:space="0" w:color="auto"/>
        <w:bottom w:val="none" w:sz="0" w:space="0" w:color="auto"/>
        <w:right w:val="none" w:sz="0" w:space="0" w:color="auto"/>
      </w:divBdr>
      <w:divsChild>
        <w:div w:id="147022436">
          <w:marLeft w:val="460"/>
          <w:marRight w:val="0"/>
          <w:marTop w:val="0"/>
          <w:marBottom w:val="0"/>
          <w:divBdr>
            <w:top w:val="none" w:sz="0" w:space="0" w:color="auto"/>
            <w:left w:val="none" w:sz="0" w:space="0" w:color="auto"/>
            <w:bottom w:val="none" w:sz="0" w:space="0" w:color="auto"/>
            <w:right w:val="none" w:sz="0" w:space="0" w:color="auto"/>
          </w:divBdr>
        </w:div>
        <w:div w:id="436339291">
          <w:marLeft w:val="0"/>
          <w:marRight w:val="0"/>
          <w:marTop w:val="0"/>
          <w:marBottom w:val="0"/>
          <w:divBdr>
            <w:top w:val="none" w:sz="0" w:space="0" w:color="auto"/>
            <w:left w:val="none" w:sz="0" w:space="0" w:color="auto"/>
            <w:bottom w:val="none" w:sz="0" w:space="0" w:color="auto"/>
            <w:right w:val="none" w:sz="0" w:space="0" w:color="auto"/>
          </w:divBdr>
        </w:div>
        <w:div w:id="880552586">
          <w:marLeft w:val="460"/>
          <w:marRight w:val="0"/>
          <w:marTop w:val="0"/>
          <w:marBottom w:val="0"/>
          <w:divBdr>
            <w:top w:val="none" w:sz="0" w:space="0" w:color="auto"/>
            <w:left w:val="none" w:sz="0" w:space="0" w:color="auto"/>
            <w:bottom w:val="none" w:sz="0" w:space="0" w:color="auto"/>
            <w:right w:val="none" w:sz="0" w:space="0" w:color="auto"/>
          </w:divBdr>
        </w:div>
        <w:div w:id="987898906">
          <w:marLeft w:val="230"/>
          <w:marRight w:val="0"/>
          <w:marTop w:val="0"/>
          <w:marBottom w:val="0"/>
          <w:divBdr>
            <w:top w:val="none" w:sz="0" w:space="0" w:color="auto"/>
            <w:left w:val="none" w:sz="0" w:space="0" w:color="auto"/>
            <w:bottom w:val="none" w:sz="0" w:space="0" w:color="auto"/>
            <w:right w:val="none" w:sz="0" w:space="0" w:color="auto"/>
          </w:divBdr>
        </w:div>
        <w:div w:id="1473131430">
          <w:marLeft w:val="230"/>
          <w:marRight w:val="0"/>
          <w:marTop w:val="0"/>
          <w:marBottom w:val="0"/>
          <w:divBdr>
            <w:top w:val="none" w:sz="0" w:space="0" w:color="auto"/>
            <w:left w:val="none" w:sz="0" w:space="0" w:color="auto"/>
            <w:bottom w:val="none" w:sz="0" w:space="0" w:color="auto"/>
            <w:right w:val="none" w:sz="0" w:space="0" w:color="auto"/>
          </w:divBdr>
        </w:div>
        <w:div w:id="1476795046">
          <w:marLeft w:val="230"/>
          <w:marRight w:val="0"/>
          <w:marTop w:val="0"/>
          <w:marBottom w:val="0"/>
          <w:divBdr>
            <w:top w:val="none" w:sz="0" w:space="0" w:color="auto"/>
            <w:left w:val="none" w:sz="0" w:space="0" w:color="auto"/>
            <w:bottom w:val="none" w:sz="0" w:space="0" w:color="auto"/>
            <w:right w:val="none" w:sz="0" w:space="0" w:color="auto"/>
          </w:divBdr>
        </w:div>
        <w:div w:id="1487816941">
          <w:marLeft w:val="690"/>
          <w:marRight w:val="0"/>
          <w:marTop w:val="0"/>
          <w:marBottom w:val="0"/>
          <w:divBdr>
            <w:top w:val="none" w:sz="0" w:space="0" w:color="auto"/>
            <w:left w:val="none" w:sz="0" w:space="0" w:color="auto"/>
            <w:bottom w:val="none" w:sz="0" w:space="0" w:color="auto"/>
            <w:right w:val="none" w:sz="0" w:space="0" w:color="auto"/>
          </w:divBdr>
        </w:div>
        <w:div w:id="1792550189">
          <w:marLeft w:val="0"/>
          <w:marRight w:val="0"/>
          <w:marTop w:val="0"/>
          <w:marBottom w:val="0"/>
          <w:divBdr>
            <w:top w:val="none" w:sz="0" w:space="0" w:color="auto"/>
            <w:left w:val="none" w:sz="0" w:space="0" w:color="auto"/>
            <w:bottom w:val="none" w:sz="0" w:space="0" w:color="auto"/>
            <w:right w:val="none" w:sz="0" w:space="0" w:color="auto"/>
          </w:divBdr>
        </w:div>
        <w:div w:id="2000453277">
          <w:marLeft w:val="230"/>
          <w:marRight w:val="0"/>
          <w:marTop w:val="0"/>
          <w:marBottom w:val="0"/>
          <w:divBdr>
            <w:top w:val="none" w:sz="0" w:space="0" w:color="auto"/>
            <w:left w:val="none" w:sz="0" w:space="0" w:color="auto"/>
            <w:bottom w:val="none" w:sz="0" w:space="0" w:color="auto"/>
            <w:right w:val="none" w:sz="0" w:space="0" w:color="auto"/>
          </w:divBdr>
        </w:div>
        <w:div w:id="2050258269">
          <w:marLeft w:val="230"/>
          <w:marRight w:val="0"/>
          <w:marTop w:val="0"/>
          <w:marBottom w:val="0"/>
          <w:divBdr>
            <w:top w:val="none" w:sz="0" w:space="0" w:color="auto"/>
            <w:left w:val="none" w:sz="0" w:space="0" w:color="auto"/>
            <w:bottom w:val="none" w:sz="0" w:space="0" w:color="auto"/>
            <w:right w:val="none" w:sz="0" w:space="0" w:color="auto"/>
          </w:divBdr>
        </w:div>
      </w:divsChild>
    </w:div>
    <w:div w:id="415632017">
      <w:bodyDiv w:val="1"/>
      <w:marLeft w:val="0"/>
      <w:marRight w:val="0"/>
      <w:marTop w:val="0"/>
      <w:marBottom w:val="0"/>
      <w:divBdr>
        <w:top w:val="none" w:sz="0" w:space="0" w:color="auto"/>
        <w:left w:val="none" w:sz="0" w:space="0" w:color="auto"/>
        <w:bottom w:val="none" w:sz="0" w:space="0" w:color="auto"/>
        <w:right w:val="none" w:sz="0" w:space="0" w:color="auto"/>
      </w:divBdr>
      <w:divsChild>
        <w:div w:id="47847498">
          <w:marLeft w:val="230"/>
          <w:marRight w:val="0"/>
          <w:marTop w:val="0"/>
          <w:marBottom w:val="0"/>
          <w:divBdr>
            <w:top w:val="none" w:sz="0" w:space="0" w:color="auto"/>
            <w:left w:val="none" w:sz="0" w:space="0" w:color="auto"/>
            <w:bottom w:val="none" w:sz="0" w:space="0" w:color="auto"/>
            <w:right w:val="none" w:sz="0" w:space="0" w:color="auto"/>
          </w:divBdr>
        </w:div>
        <w:div w:id="229510499">
          <w:marLeft w:val="460"/>
          <w:marRight w:val="0"/>
          <w:marTop w:val="0"/>
          <w:marBottom w:val="0"/>
          <w:divBdr>
            <w:top w:val="none" w:sz="0" w:space="0" w:color="auto"/>
            <w:left w:val="none" w:sz="0" w:space="0" w:color="auto"/>
            <w:bottom w:val="none" w:sz="0" w:space="0" w:color="auto"/>
            <w:right w:val="none" w:sz="0" w:space="0" w:color="auto"/>
          </w:divBdr>
        </w:div>
        <w:div w:id="266011506">
          <w:marLeft w:val="230"/>
          <w:marRight w:val="0"/>
          <w:marTop w:val="0"/>
          <w:marBottom w:val="0"/>
          <w:divBdr>
            <w:top w:val="none" w:sz="0" w:space="0" w:color="auto"/>
            <w:left w:val="none" w:sz="0" w:space="0" w:color="auto"/>
            <w:bottom w:val="none" w:sz="0" w:space="0" w:color="auto"/>
            <w:right w:val="none" w:sz="0" w:space="0" w:color="auto"/>
          </w:divBdr>
        </w:div>
        <w:div w:id="312100986">
          <w:marLeft w:val="460"/>
          <w:marRight w:val="0"/>
          <w:marTop w:val="0"/>
          <w:marBottom w:val="0"/>
          <w:divBdr>
            <w:top w:val="none" w:sz="0" w:space="0" w:color="auto"/>
            <w:left w:val="none" w:sz="0" w:space="0" w:color="auto"/>
            <w:bottom w:val="none" w:sz="0" w:space="0" w:color="auto"/>
            <w:right w:val="none" w:sz="0" w:space="0" w:color="auto"/>
          </w:divBdr>
        </w:div>
        <w:div w:id="342898841">
          <w:marLeft w:val="460"/>
          <w:marRight w:val="0"/>
          <w:marTop w:val="0"/>
          <w:marBottom w:val="0"/>
          <w:divBdr>
            <w:top w:val="none" w:sz="0" w:space="0" w:color="auto"/>
            <w:left w:val="none" w:sz="0" w:space="0" w:color="auto"/>
            <w:bottom w:val="none" w:sz="0" w:space="0" w:color="auto"/>
            <w:right w:val="none" w:sz="0" w:space="0" w:color="auto"/>
          </w:divBdr>
        </w:div>
        <w:div w:id="361638515">
          <w:marLeft w:val="460"/>
          <w:marRight w:val="0"/>
          <w:marTop w:val="0"/>
          <w:marBottom w:val="0"/>
          <w:divBdr>
            <w:top w:val="none" w:sz="0" w:space="0" w:color="auto"/>
            <w:left w:val="none" w:sz="0" w:space="0" w:color="auto"/>
            <w:bottom w:val="none" w:sz="0" w:space="0" w:color="auto"/>
            <w:right w:val="none" w:sz="0" w:space="0" w:color="auto"/>
          </w:divBdr>
        </w:div>
        <w:div w:id="379673111">
          <w:marLeft w:val="230"/>
          <w:marRight w:val="0"/>
          <w:marTop w:val="0"/>
          <w:marBottom w:val="0"/>
          <w:divBdr>
            <w:top w:val="none" w:sz="0" w:space="0" w:color="auto"/>
            <w:left w:val="none" w:sz="0" w:space="0" w:color="auto"/>
            <w:bottom w:val="none" w:sz="0" w:space="0" w:color="auto"/>
            <w:right w:val="none" w:sz="0" w:space="0" w:color="auto"/>
          </w:divBdr>
        </w:div>
        <w:div w:id="461656478">
          <w:marLeft w:val="230"/>
          <w:marRight w:val="0"/>
          <w:marTop w:val="0"/>
          <w:marBottom w:val="0"/>
          <w:divBdr>
            <w:top w:val="none" w:sz="0" w:space="0" w:color="auto"/>
            <w:left w:val="none" w:sz="0" w:space="0" w:color="auto"/>
            <w:bottom w:val="none" w:sz="0" w:space="0" w:color="auto"/>
            <w:right w:val="none" w:sz="0" w:space="0" w:color="auto"/>
          </w:divBdr>
        </w:div>
        <w:div w:id="512038561">
          <w:marLeft w:val="460"/>
          <w:marRight w:val="0"/>
          <w:marTop w:val="0"/>
          <w:marBottom w:val="0"/>
          <w:divBdr>
            <w:top w:val="none" w:sz="0" w:space="0" w:color="auto"/>
            <w:left w:val="none" w:sz="0" w:space="0" w:color="auto"/>
            <w:bottom w:val="none" w:sz="0" w:space="0" w:color="auto"/>
            <w:right w:val="none" w:sz="0" w:space="0" w:color="auto"/>
          </w:divBdr>
        </w:div>
        <w:div w:id="514536275">
          <w:marLeft w:val="460"/>
          <w:marRight w:val="0"/>
          <w:marTop w:val="0"/>
          <w:marBottom w:val="0"/>
          <w:divBdr>
            <w:top w:val="none" w:sz="0" w:space="0" w:color="auto"/>
            <w:left w:val="none" w:sz="0" w:space="0" w:color="auto"/>
            <w:bottom w:val="none" w:sz="0" w:space="0" w:color="auto"/>
            <w:right w:val="none" w:sz="0" w:space="0" w:color="auto"/>
          </w:divBdr>
        </w:div>
        <w:div w:id="626735696">
          <w:marLeft w:val="460"/>
          <w:marRight w:val="0"/>
          <w:marTop w:val="0"/>
          <w:marBottom w:val="0"/>
          <w:divBdr>
            <w:top w:val="none" w:sz="0" w:space="0" w:color="auto"/>
            <w:left w:val="none" w:sz="0" w:space="0" w:color="auto"/>
            <w:bottom w:val="none" w:sz="0" w:space="0" w:color="auto"/>
            <w:right w:val="none" w:sz="0" w:space="0" w:color="auto"/>
          </w:divBdr>
        </w:div>
        <w:div w:id="654838686">
          <w:marLeft w:val="230"/>
          <w:marRight w:val="0"/>
          <w:marTop w:val="0"/>
          <w:marBottom w:val="0"/>
          <w:divBdr>
            <w:top w:val="none" w:sz="0" w:space="0" w:color="auto"/>
            <w:left w:val="none" w:sz="0" w:space="0" w:color="auto"/>
            <w:bottom w:val="none" w:sz="0" w:space="0" w:color="auto"/>
            <w:right w:val="none" w:sz="0" w:space="0" w:color="auto"/>
          </w:divBdr>
        </w:div>
        <w:div w:id="667249962">
          <w:marLeft w:val="460"/>
          <w:marRight w:val="0"/>
          <w:marTop w:val="0"/>
          <w:marBottom w:val="0"/>
          <w:divBdr>
            <w:top w:val="none" w:sz="0" w:space="0" w:color="auto"/>
            <w:left w:val="none" w:sz="0" w:space="0" w:color="auto"/>
            <w:bottom w:val="none" w:sz="0" w:space="0" w:color="auto"/>
            <w:right w:val="none" w:sz="0" w:space="0" w:color="auto"/>
          </w:divBdr>
        </w:div>
        <w:div w:id="770979523">
          <w:marLeft w:val="0"/>
          <w:marRight w:val="0"/>
          <w:marTop w:val="0"/>
          <w:marBottom w:val="0"/>
          <w:divBdr>
            <w:top w:val="none" w:sz="0" w:space="0" w:color="auto"/>
            <w:left w:val="none" w:sz="0" w:space="0" w:color="auto"/>
            <w:bottom w:val="none" w:sz="0" w:space="0" w:color="auto"/>
            <w:right w:val="none" w:sz="0" w:space="0" w:color="auto"/>
          </w:divBdr>
        </w:div>
        <w:div w:id="774208398">
          <w:marLeft w:val="0"/>
          <w:marRight w:val="0"/>
          <w:marTop w:val="0"/>
          <w:marBottom w:val="0"/>
          <w:divBdr>
            <w:top w:val="none" w:sz="0" w:space="0" w:color="auto"/>
            <w:left w:val="none" w:sz="0" w:space="0" w:color="auto"/>
            <w:bottom w:val="none" w:sz="0" w:space="0" w:color="auto"/>
            <w:right w:val="none" w:sz="0" w:space="0" w:color="auto"/>
          </w:divBdr>
        </w:div>
        <w:div w:id="824052701">
          <w:marLeft w:val="230"/>
          <w:marRight w:val="0"/>
          <w:marTop w:val="0"/>
          <w:marBottom w:val="0"/>
          <w:divBdr>
            <w:top w:val="none" w:sz="0" w:space="0" w:color="auto"/>
            <w:left w:val="none" w:sz="0" w:space="0" w:color="auto"/>
            <w:bottom w:val="none" w:sz="0" w:space="0" w:color="auto"/>
            <w:right w:val="none" w:sz="0" w:space="0" w:color="auto"/>
          </w:divBdr>
        </w:div>
        <w:div w:id="896286815">
          <w:marLeft w:val="0"/>
          <w:marRight w:val="0"/>
          <w:marTop w:val="0"/>
          <w:marBottom w:val="0"/>
          <w:divBdr>
            <w:top w:val="none" w:sz="0" w:space="0" w:color="auto"/>
            <w:left w:val="none" w:sz="0" w:space="0" w:color="auto"/>
            <w:bottom w:val="none" w:sz="0" w:space="0" w:color="auto"/>
            <w:right w:val="none" w:sz="0" w:space="0" w:color="auto"/>
          </w:divBdr>
        </w:div>
        <w:div w:id="913245705">
          <w:marLeft w:val="460"/>
          <w:marRight w:val="0"/>
          <w:marTop w:val="0"/>
          <w:marBottom w:val="0"/>
          <w:divBdr>
            <w:top w:val="none" w:sz="0" w:space="0" w:color="auto"/>
            <w:left w:val="none" w:sz="0" w:space="0" w:color="auto"/>
            <w:bottom w:val="none" w:sz="0" w:space="0" w:color="auto"/>
            <w:right w:val="none" w:sz="0" w:space="0" w:color="auto"/>
          </w:divBdr>
        </w:div>
        <w:div w:id="1124081889">
          <w:marLeft w:val="230"/>
          <w:marRight w:val="0"/>
          <w:marTop w:val="0"/>
          <w:marBottom w:val="0"/>
          <w:divBdr>
            <w:top w:val="none" w:sz="0" w:space="0" w:color="auto"/>
            <w:left w:val="none" w:sz="0" w:space="0" w:color="auto"/>
            <w:bottom w:val="none" w:sz="0" w:space="0" w:color="auto"/>
            <w:right w:val="none" w:sz="0" w:space="0" w:color="auto"/>
          </w:divBdr>
        </w:div>
        <w:div w:id="1232279536">
          <w:marLeft w:val="0"/>
          <w:marRight w:val="0"/>
          <w:marTop w:val="0"/>
          <w:marBottom w:val="0"/>
          <w:divBdr>
            <w:top w:val="none" w:sz="0" w:space="0" w:color="auto"/>
            <w:left w:val="none" w:sz="0" w:space="0" w:color="auto"/>
            <w:bottom w:val="none" w:sz="0" w:space="0" w:color="auto"/>
            <w:right w:val="none" w:sz="0" w:space="0" w:color="auto"/>
          </w:divBdr>
        </w:div>
        <w:div w:id="1328049126">
          <w:marLeft w:val="0"/>
          <w:marRight w:val="0"/>
          <w:marTop w:val="0"/>
          <w:marBottom w:val="0"/>
          <w:divBdr>
            <w:top w:val="none" w:sz="0" w:space="0" w:color="auto"/>
            <w:left w:val="none" w:sz="0" w:space="0" w:color="auto"/>
            <w:bottom w:val="none" w:sz="0" w:space="0" w:color="auto"/>
            <w:right w:val="none" w:sz="0" w:space="0" w:color="auto"/>
          </w:divBdr>
        </w:div>
        <w:div w:id="1425567536">
          <w:marLeft w:val="460"/>
          <w:marRight w:val="0"/>
          <w:marTop w:val="0"/>
          <w:marBottom w:val="0"/>
          <w:divBdr>
            <w:top w:val="none" w:sz="0" w:space="0" w:color="auto"/>
            <w:left w:val="none" w:sz="0" w:space="0" w:color="auto"/>
            <w:bottom w:val="none" w:sz="0" w:space="0" w:color="auto"/>
            <w:right w:val="none" w:sz="0" w:space="0" w:color="auto"/>
          </w:divBdr>
        </w:div>
        <w:div w:id="1465924342">
          <w:marLeft w:val="460"/>
          <w:marRight w:val="0"/>
          <w:marTop w:val="0"/>
          <w:marBottom w:val="0"/>
          <w:divBdr>
            <w:top w:val="none" w:sz="0" w:space="0" w:color="auto"/>
            <w:left w:val="none" w:sz="0" w:space="0" w:color="auto"/>
            <w:bottom w:val="none" w:sz="0" w:space="0" w:color="auto"/>
            <w:right w:val="none" w:sz="0" w:space="0" w:color="auto"/>
          </w:divBdr>
        </w:div>
        <w:div w:id="1482621905">
          <w:marLeft w:val="230"/>
          <w:marRight w:val="0"/>
          <w:marTop w:val="0"/>
          <w:marBottom w:val="0"/>
          <w:divBdr>
            <w:top w:val="none" w:sz="0" w:space="0" w:color="auto"/>
            <w:left w:val="none" w:sz="0" w:space="0" w:color="auto"/>
            <w:bottom w:val="none" w:sz="0" w:space="0" w:color="auto"/>
            <w:right w:val="none" w:sz="0" w:space="0" w:color="auto"/>
          </w:divBdr>
        </w:div>
        <w:div w:id="1591043772">
          <w:marLeft w:val="230"/>
          <w:marRight w:val="0"/>
          <w:marTop w:val="0"/>
          <w:marBottom w:val="0"/>
          <w:divBdr>
            <w:top w:val="none" w:sz="0" w:space="0" w:color="auto"/>
            <w:left w:val="none" w:sz="0" w:space="0" w:color="auto"/>
            <w:bottom w:val="none" w:sz="0" w:space="0" w:color="auto"/>
            <w:right w:val="none" w:sz="0" w:space="0" w:color="auto"/>
          </w:divBdr>
        </w:div>
        <w:div w:id="1705792737">
          <w:marLeft w:val="0"/>
          <w:marRight w:val="0"/>
          <w:marTop w:val="0"/>
          <w:marBottom w:val="0"/>
          <w:divBdr>
            <w:top w:val="none" w:sz="0" w:space="0" w:color="auto"/>
            <w:left w:val="none" w:sz="0" w:space="0" w:color="auto"/>
            <w:bottom w:val="none" w:sz="0" w:space="0" w:color="auto"/>
            <w:right w:val="none" w:sz="0" w:space="0" w:color="auto"/>
          </w:divBdr>
        </w:div>
        <w:div w:id="1728142305">
          <w:marLeft w:val="0"/>
          <w:marRight w:val="0"/>
          <w:marTop w:val="0"/>
          <w:marBottom w:val="0"/>
          <w:divBdr>
            <w:top w:val="none" w:sz="0" w:space="0" w:color="auto"/>
            <w:left w:val="none" w:sz="0" w:space="0" w:color="auto"/>
            <w:bottom w:val="none" w:sz="0" w:space="0" w:color="auto"/>
            <w:right w:val="none" w:sz="0" w:space="0" w:color="auto"/>
          </w:divBdr>
        </w:div>
        <w:div w:id="1881941443">
          <w:marLeft w:val="230"/>
          <w:marRight w:val="0"/>
          <w:marTop w:val="0"/>
          <w:marBottom w:val="0"/>
          <w:divBdr>
            <w:top w:val="none" w:sz="0" w:space="0" w:color="auto"/>
            <w:left w:val="none" w:sz="0" w:space="0" w:color="auto"/>
            <w:bottom w:val="none" w:sz="0" w:space="0" w:color="auto"/>
            <w:right w:val="none" w:sz="0" w:space="0" w:color="auto"/>
          </w:divBdr>
        </w:div>
        <w:div w:id="1981029886">
          <w:marLeft w:val="0"/>
          <w:marRight w:val="0"/>
          <w:marTop w:val="0"/>
          <w:marBottom w:val="0"/>
          <w:divBdr>
            <w:top w:val="none" w:sz="0" w:space="0" w:color="auto"/>
            <w:left w:val="none" w:sz="0" w:space="0" w:color="auto"/>
            <w:bottom w:val="none" w:sz="0" w:space="0" w:color="auto"/>
            <w:right w:val="none" w:sz="0" w:space="0" w:color="auto"/>
          </w:divBdr>
        </w:div>
        <w:div w:id="2087914477">
          <w:marLeft w:val="0"/>
          <w:marRight w:val="0"/>
          <w:marTop w:val="0"/>
          <w:marBottom w:val="0"/>
          <w:divBdr>
            <w:top w:val="none" w:sz="0" w:space="0" w:color="auto"/>
            <w:left w:val="none" w:sz="0" w:space="0" w:color="auto"/>
            <w:bottom w:val="none" w:sz="0" w:space="0" w:color="auto"/>
            <w:right w:val="none" w:sz="0" w:space="0" w:color="auto"/>
          </w:divBdr>
        </w:div>
      </w:divsChild>
    </w:div>
    <w:div w:id="1546865819">
      <w:bodyDiv w:val="1"/>
      <w:marLeft w:val="0"/>
      <w:marRight w:val="0"/>
      <w:marTop w:val="0"/>
      <w:marBottom w:val="0"/>
      <w:divBdr>
        <w:top w:val="none" w:sz="0" w:space="0" w:color="auto"/>
        <w:left w:val="none" w:sz="0" w:space="0" w:color="auto"/>
        <w:bottom w:val="none" w:sz="0" w:space="0" w:color="auto"/>
        <w:right w:val="none" w:sz="0" w:space="0" w:color="auto"/>
      </w:divBdr>
    </w:div>
    <w:div w:id="1555849589">
      <w:bodyDiv w:val="1"/>
      <w:marLeft w:val="0"/>
      <w:marRight w:val="0"/>
      <w:marTop w:val="0"/>
      <w:marBottom w:val="0"/>
      <w:divBdr>
        <w:top w:val="none" w:sz="0" w:space="0" w:color="auto"/>
        <w:left w:val="none" w:sz="0" w:space="0" w:color="auto"/>
        <w:bottom w:val="none" w:sz="0" w:space="0" w:color="auto"/>
        <w:right w:val="none" w:sz="0" w:space="0" w:color="auto"/>
      </w:divBdr>
      <w:divsChild>
        <w:div w:id="329062117">
          <w:marLeft w:val="230"/>
          <w:marRight w:val="0"/>
          <w:marTop w:val="0"/>
          <w:marBottom w:val="0"/>
          <w:divBdr>
            <w:top w:val="none" w:sz="0" w:space="0" w:color="auto"/>
            <w:left w:val="none" w:sz="0" w:space="0" w:color="auto"/>
            <w:bottom w:val="none" w:sz="0" w:space="0" w:color="auto"/>
            <w:right w:val="none" w:sz="0" w:space="0" w:color="auto"/>
          </w:divBdr>
        </w:div>
        <w:div w:id="888154043">
          <w:marLeft w:val="690"/>
          <w:marRight w:val="0"/>
          <w:marTop w:val="0"/>
          <w:marBottom w:val="0"/>
          <w:divBdr>
            <w:top w:val="none" w:sz="0" w:space="0" w:color="auto"/>
            <w:left w:val="none" w:sz="0" w:space="0" w:color="auto"/>
            <w:bottom w:val="none" w:sz="0" w:space="0" w:color="auto"/>
            <w:right w:val="none" w:sz="0" w:space="0" w:color="auto"/>
          </w:divBdr>
        </w:div>
        <w:div w:id="1289507816">
          <w:marLeft w:val="230"/>
          <w:marRight w:val="0"/>
          <w:marTop w:val="0"/>
          <w:marBottom w:val="0"/>
          <w:divBdr>
            <w:top w:val="none" w:sz="0" w:space="0" w:color="auto"/>
            <w:left w:val="none" w:sz="0" w:space="0" w:color="auto"/>
            <w:bottom w:val="none" w:sz="0" w:space="0" w:color="auto"/>
            <w:right w:val="none" w:sz="0" w:space="0" w:color="auto"/>
          </w:divBdr>
        </w:div>
        <w:div w:id="2062705751">
          <w:marLeft w:val="230"/>
          <w:marRight w:val="0"/>
          <w:marTop w:val="0"/>
          <w:marBottom w:val="0"/>
          <w:divBdr>
            <w:top w:val="none" w:sz="0" w:space="0" w:color="auto"/>
            <w:left w:val="none" w:sz="0" w:space="0" w:color="auto"/>
            <w:bottom w:val="none" w:sz="0" w:space="0" w:color="auto"/>
            <w:right w:val="none" w:sz="0" w:space="0" w:color="auto"/>
          </w:divBdr>
        </w:div>
      </w:divsChild>
    </w:div>
    <w:div w:id="1882739579">
      <w:bodyDiv w:val="1"/>
      <w:marLeft w:val="0"/>
      <w:marRight w:val="0"/>
      <w:marTop w:val="0"/>
      <w:marBottom w:val="0"/>
      <w:divBdr>
        <w:top w:val="none" w:sz="0" w:space="0" w:color="auto"/>
        <w:left w:val="none" w:sz="0" w:space="0" w:color="auto"/>
        <w:bottom w:val="none" w:sz="0" w:space="0" w:color="auto"/>
        <w:right w:val="none" w:sz="0" w:space="0" w:color="auto"/>
      </w:divBdr>
      <w:divsChild>
        <w:div w:id="1335759833">
          <w:marLeft w:val="0"/>
          <w:marRight w:val="0"/>
          <w:marTop w:val="0"/>
          <w:marBottom w:val="0"/>
          <w:divBdr>
            <w:top w:val="none" w:sz="0" w:space="0" w:color="auto"/>
            <w:left w:val="none" w:sz="0" w:space="0" w:color="auto"/>
            <w:bottom w:val="none" w:sz="0" w:space="0" w:color="auto"/>
            <w:right w:val="none" w:sz="0" w:space="0" w:color="auto"/>
          </w:divBdr>
          <w:divsChild>
            <w:div w:id="662396554">
              <w:marLeft w:val="240"/>
              <w:marRight w:val="0"/>
              <w:marTop w:val="0"/>
              <w:marBottom w:val="0"/>
              <w:divBdr>
                <w:top w:val="none" w:sz="0" w:space="0" w:color="auto"/>
                <w:left w:val="none" w:sz="0" w:space="0" w:color="auto"/>
                <w:bottom w:val="none" w:sz="0" w:space="0" w:color="auto"/>
                <w:right w:val="none" w:sz="0" w:space="0" w:color="auto"/>
              </w:divBdr>
            </w:div>
            <w:div w:id="998730183">
              <w:marLeft w:val="240"/>
              <w:marRight w:val="0"/>
              <w:marTop w:val="0"/>
              <w:marBottom w:val="0"/>
              <w:divBdr>
                <w:top w:val="none" w:sz="0" w:space="0" w:color="auto"/>
                <w:left w:val="none" w:sz="0" w:space="0" w:color="auto"/>
                <w:bottom w:val="none" w:sz="0" w:space="0" w:color="auto"/>
                <w:right w:val="none" w:sz="0" w:space="0" w:color="auto"/>
              </w:divBdr>
            </w:div>
            <w:div w:id="1430542560">
              <w:marLeft w:val="1680"/>
              <w:marRight w:val="0"/>
              <w:marTop w:val="0"/>
              <w:marBottom w:val="0"/>
              <w:divBdr>
                <w:top w:val="none" w:sz="0" w:space="0" w:color="auto"/>
                <w:left w:val="none" w:sz="0" w:space="0" w:color="auto"/>
                <w:bottom w:val="none" w:sz="0" w:space="0" w:color="auto"/>
                <w:right w:val="none" w:sz="0" w:space="0" w:color="auto"/>
              </w:divBdr>
            </w:div>
            <w:div w:id="2023821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921235">
      <w:bodyDiv w:val="1"/>
      <w:marLeft w:val="0"/>
      <w:marRight w:val="0"/>
      <w:marTop w:val="0"/>
      <w:marBottom w:val="0"/>
      <w:divBdr>
        <w:top w:val="none" w:sz="0" w:space="0" w:color="auto"/>
        <w:left w:val="none" w:sz="0" w:space="0" w:color="auto"/>
        <w:bottom w:val="none" w:sz="0" w:space="0" w:color="auto"/>
        <w:right w:val="none" w:sz="0" w:space="0" w:color="auto"/>
      </w:divBdr>
      <w:divsChild>
        <w:div w:id="52966834">
          <w:marLeft w:val="230"/>
          <w:marRight w:val="0"/>
          <w:marTop w:val="0"/>
          <w:marBottom w:val="0"/>
          <w:divBdr>
            <w:top w:val="none" w:sz="0" w:space="0" w:color="auto"/>
            <w:left w:val="none" w:sz="0" w:space="0" w:color="auto"/>
            <w:bottom w:val="none" w:sz="0" w:space="0" w:color="auto"/>
            <w:right w:val="none" w:sz="0" w:space="0" w:color="auto"/>
          </w:divBdr>
        </w:div>
        <w:div w:id="159656667">
          <w:marLeft w:val="230"/>
          <w:marRight w:val="0"/>
          <w:marTop w:val="0"/>
          <w:marBottom w:val="0"/>
          <w:divBdr>
            <w:top w:val="none" w:sz="0" w:space="0" w:color="auto"/>
            <w:left w:val="none" w:sz="0" w:space="0" w:color="auto"/>
            <w:bottom w:val="none" w:sz="0" w:space="0" w:color="auto"/>
            <w:right w:val="none" w:sz="0" w:space="0" w:color="auto"/>
          </w:divBdr>
        </w:div>
        <w:div w:id="200822775">
          <w:marLeft w:val="230"/>
          <w:marRight w:val="0"/>
          <w:marTop w:val="0"/>
          <w:marBottom w:val="0"/>
          <w:divBdr>
            <w:top w:val="none" w:sz="0" w:space="0" w:color="auto"/>
            <w:left w:val="none" w:sz="0" w:space="0" w:color="auto"/>
            <w:bottom w:val="none" w:sz="0" w:space="0" w:color="auto"/>
            <w:right w:val="none" w:sz="0" w:space="0" w:color="auto"/>
          </w:divBdr>
        </w:div>
        <w:div w:id="222639638">
          <w:marLeft w:val="0"/>
          <w:marRight w:val="0"/>
          <w:marTop w:val="0"/>
          <w:marBottom w:val="0"/>
          <w:divBdr>
            <w:top w:val="none" w:sz="0" w:space="0" w:color="auto"/>
            <w:left w:val="none" w:sz="0" w:space="0" w:color="auto"/>
            <w:bottom w:val="none" w:sz="0" w:space="0" w:color="auto"/>
            <w:right w:val="none" w:sz="0" w:space="0" w:color="auto"/>
          </w:divBdr>
        </w:div>
        <w:div w:id="287978743">
          <w:marLeft w:val="460"/>
          <w:marRight w:val="0"/>
          <w:marTop w:val="0"/>
          <w:marBottom w:val="0"/>
          <w:divBdr>
            <w:top w:val="none" w:sz="0" w:space="0" w:color="auto"/>
            <w:left w:val="none" w:sz="0" w:space="0" w:color="auto"/>
            <w:bottom w:val="none" w:sz="0" w:space="0" w:color="auto"/>
            <w:right w:val="none" w:sz="0" w:space="0" w:color="auto"/>
          </w:divBdr>
        </w:div>
        <w:div w:id="348411653">
          <w:marLeft w:val="0"/>
          <w:marRight w:val="0"/>
          <w:marTop w:val="0"/>
          <w:marBottom w:val="0"/>
          <w:divBdr>
            <w:top w:val="none" w:sz="0" w:space="0" w:color="auto"/>
            <w:left w:val="none" w:sz="0" w:space="0" w:color="auto"/>
            <w:bottom w:val="none" w:sz="0" w:space="0" w:color="auto"/>
            <w:right w:val="none" w:sz="0" w:space="0" w:color="auto"/>
          </w:divBdr>
        </w:div>
        <w:div w:id="391585421">
          <w:marLeft w:val="230"/>
          <w:marRight w:val="0"/>
          <w:marTop w:val="0"/>
          <w:marBottom w:val="0"/>
          <w:divBdr>
            <w:top w:val="none" w:sz="0" w:space="0" w:color="auto"/>
            <w:left w:val="none" w:sz="0" w:space="0" w:color="auto"/>
            <w:bottom w:val="none" w:sz="0" w:space="0" w:color="auto"/>
            <w:right w:val="none" w:sz="0" w:space="0" w:color="auto"/>
          </w:divBdr>
        </w:div>
        <w:div w:id="586160130">
          <w:marLeft w:val="230"/>
          <w:marRight w:val="0"/>
          <w:marTop w:val="0"/>
          <w:marBottom w:val="0"/>
          <w:divBdr>
            <w:top w:val="none" w:sz="0" w:space="0" w:color="auto"/>
            <w:left w:val="none" w:sz="0" w:space="0" w:color="auto"/>
            <w:bottom w:val="none" w:sz="0" w:space="0" w:color="auto"/>
            <w:right w:val="none" w:sz="0" w:space="0" w:color="auto"/>
          </w:divBdr>
        </w:div>
        <w:div w:id="651369807">
          <w:marLeft w:val="0"/>
          <w:marRight w:val="0"/>
          <w:marTop w:val="0"/>
          <w:marBottom w:val="0"/>
          <w:divBdr>
            <w:top w:val="none" w:sz="0" w:space="0" w:color="auto"/>
            <w:left w:val="none" w:sz="0" w:space="0" w:color="auto"/>
            <w:bottom w:val="none" w:sz="0" w:space="0" w:color="auto"/>
            <w:right w:val="none" w:sz="0" w:space="0" w:color="auto"/>
          </w:divBdr>
        </w:div>
        <w:div w:id="724068656">
          <w:marLeft w:val="460"/>
          <w:marRight w:val="0"/>
          <w:marTop w:val="0"/>
          <w:marBottom w:val="0"/>
          <w:divBdr>
            <w:top w:val="none" w:sz="0" w:space="0" w:color="auto"/>
            <w:left w:val="none" w:sz="0" w:space="0" w:color="auto"/>
            <w:bottom w:val="none" w:sz="0" w:space="0" w:color="auto"/>
            <w:right w:val="none" w:sz="0" w:space="0" w:color="auto"/>
          </w:divBdr>
        </w:div>
        <w:div w:id="763963242">
          <w:marLeft w:val="460"/>
          <w:marRight w:val="0"/>
          <w:marTop w:val="0"/>
          <w:marBottom w:val="0"/>
          <w:divBdr>
            <w:top w:val="none" w:sz="0" w:space="0" w:color="auto"/>
            <w:left w:val="none" w:sz="0" w:space="0" w:color="auto"/>
            <w:bottom w:val="none" w:sz="0" w:space="0" w:color="auto"/>
            <w:right w:val="none" w:sz="0" w:space="0" w:color="auto"/>
          </w:divBdr>
        </w:div>
        <w:div w:id="799736119">
          <w:marLeft w:val="0"/>
          <w:marRight w:val="0"/>
          <w:marTop w:val="0"/>
          <w:marBottom w:val="0"/>
          <w:divBdr>
            <w:top w:val="none" w:sz="0" w:space="0" w:color="auto"/>
            <w:left w:val="none" w:sz="0" w:space="0" w:color="auto"/>
            <w:bottom w:val="none" w:sz="0" w:space="0" w:color="auto"/>
            <w:right w:val="none" w:sz="0" w:space="0" w:color="auto"/>
          </w:divBdr>
        </w:div>
        <w:div w:id="807163881">
          <w:marLeft w:val="460"/>
          <w:marRight w:val="0"/>
          <w:marTop w:val="0"/>
          <w:marBottom w:val="0"/>
          <w:divBdr>
            <w:top w:val="none" w:sz="0" w:space="0" w:color="auto"/>
            <w:left w:val="none" w:sz="0" w:space="0" w:color="auto"/>
            <w:bottom w:val="none" w:sz="0" w:space="0" w:color="auto"/>
            <w:right w:val="none" w:sz="0" w:space="0" w:color="auto"/>
          </w:divBdr>
        </w:div>
        <w:div w:id="822820079">
          <w:marLeft w:val="460"/>
          <w:marRight w:val="0"/>
          <w:marTop w:val="0"/>
          <w:marBottom w:val="0"/>
          <w:divBdr>
            <w:top w:val="none" w:sz="0" w:space="0" w:color="auto"/>
            <w:left w:val="none" w:sz="0" w:space="0" w:color="auto"/>
            <w:bottom w:val="none" w:sz="0" w:space="0" w:color="auto"/>
            <w:right w:val="none" w:sz="0" w:space="0" w:color="auto"/>
          </w:divBdr>
        </w:div>
        <w:div w:id="836187826">
          <w:marLeft w:val="460"/>
          <w:marRight w:val="0"/>
          <w:marTop w:val="0"/>
          <w:marBottom w:val="0"/>
          <w:divBdr>
            <w:top w:val="none" w:sz="0" w:space="0" w:color="auto"/>
            <w:left w:val="none" w:sz="0" w:space="0" w:color="auto"/>
            <w:bottom w:val="none" w:sz="0" w:space="0" w:color="auto"/>
            <w:right w:val="none" w:sz="0" w:space="0" w:color="auto"/>
          </w:divBdr>
        </w:div>
        <w:div w:id="878663785">
          <w:marLeft w:val="230"/>
          <w:marRight w:val="0"/>
          <w:marTop w:val="0"/>
          <w:marBottom w:val="0"/>
          <w:divBdr>
            <w:top w:val="none" w:sz="0" w:space="0" w:color="auto"/>
            <w:left w:val="none" w:sz="0" w:space="0" w:color="auto"/>
            <w:bottom w:val="none" w:sz="0" w:space="0" w:color="auto"/>
            <w:right w:val="none" w:sz="0" w:space="0" w:color="auto"/>
          </w:divBdr>
        </w:div>
        <w:div w:id="960381520">
          <w:marLeft w:val="0"/>
          <w:marRight w:val="0"/>
          <w:marTop w:val="0"/>
          <w:marBottom w:val="0"/>
          <w:divBdr>
            <w:top w:val="none" w:sz="0" w:space="0" w:color="auto"/>
            <w:left w:val="none" w:sz="0" w:space="0" w:color="auto"/>
            <w:bottom w:val="none" w:sz="0" w:space="0" w:color="auto"/>
            <w:right w:val="none" w:sz="0" w:space="0" w:color="auto"/>
          </w:divBdr>
        </w:div>
        <w:div w:id="1002508465">
          <w:marLeft w:val="460"/>
          <w:marRight w:val="0"/>
          <w:marTop w:val="0"/>
          <w:marBottom w:val="0"/>
          <w:divBdr>
            <w:top w:val="none" w:sz="0" w:space="0" w:color="auto"/>
            <w:left w:val="none" w:sz="0" w:space="0" w:color="auto"/>
            <w:bottom w:val="none" w:sz="0" w:space="0" w:color="auto"/>
            <w:right w:val="none" w:sz="0" w:space="0" w:color="auto"/>
          </w:divBdr>
        </w:div>
        <w:div w:id="1083069660">
          <w:marLeft w:val="460"/>
          <w:marRight w:val="0"/>
          <w:marTop w:val="0"/>
          <w:marBottom w:val="0"/>
          <w:divBdr>
            <w:top w:val="none" w:sz="0" w:space="0" w:color="auto"/>
            <w:left w:val="none" w:sz="0" w:space="0" w:color="auto"/>
            <w:bottom w:val="none" w:sz="0" w:space="0" w:color="auto"/>
            <w:right w:val="none" w:sz="0" w:space="0" w:color="auto"/>
          </w:divBdr>
        </w:div>
        <w:div w:id="1158304364">
          <w:marLeft w:val="230"/>
          <w:marRight w:val="0"/>
          <w:marTop w:val="0"/>
          <w:marBottom w:val="0"/>
          <w:divBdr>
            <w:top w:val="none" w:sz="0" w:space="0" w:color="auto"/>
            <w:left w:val="none" w:sz="0" w:space="0" w:color="auto"/>
            <w:bottom w:val="none" w:sz="0" w:space="0" w:color="auto"/>
            <w:right w:val="none" w:sz="0" w:space="0" w:color="auto"/>
          </w:divBdr>
        </w:div>
        <w:div w:id="1310555104">
          <w:marLeft w:val="0"/>
          <w:marRight w:val="0"/>
          <w:marTop w:val="0"/>
          <w:marBottom w:val="0"/>
          <w:divBdr>
            <w:top w:val="none" w:sz="0" w:space="0" w:color="auto"/>
            <w:left w:val="none" w:sz="0" w:space="0" w:color="auto"/>
            <w:bottom w:val="none" w:sz="0" w:space="0" w:color="auto"/>
            <w:right w:val="none" w:sz="0" w:space="0" w:color="auto"/>
          </w:divBdr>
        </w:div>
        <w:div w:id="1424380096">
          <w:marLeft w:val="230"/>
          <w:marRight w:val="0"/>
          <w:marTop w:val="0"/>
          <w:marBottom w:val="0"/>
          <w:divBdr>
            <w:top w:val="none" w:sz="0" w:space="0" w:color="auto"/>
            <w:left w:val="none" w:sz="0" w:space="0" w:color="auto"/>
            <w:bottom w:val="none" w:sz="0" w:space="0" w:color="auto"/>
            <w:right w:val="none" w:sz="0" w:space="0" w:color="auto"/>
          </w:divBdr>
        </w:div>
        <w:div w:id="1551306141">
          <w:marLeft w:val="460"/>
          <w:marRight w:val="0"/>
          <w:marTop w:val="0"/>
          <w:marBottom w:val="0"/>
          <w:divBdr>
            <w:top w:val="none" w:sz="0" w:space="0" w:color="auto"/>
            <w:left w:val="none" w:sz="0" w:space="0" w:color="auto"/>
            <w:bottom w:val="none" w:sz="0" w:space="0" w:color="auto"/>
            <w:right w:val="none" w:sz="0" w:space="0" w:color="auto"/>
          </w:divBdr>
        </w:div>
        <w:div w:id="1665545034">
          <w:marLeft w:val="230"/>
          <w:marRight w:val="0"/>
          <w:marTop w:val="0"/>
          <w:marBottom w:val="0"/>
          <w:divBdr>
            <w:top w:val="none" w:sz="0" w:space="0" w:color="auto"/>
            <w:left w:val="none" w:sz="0" w:space="0" w:color="auto"/>
            <w:bottom w:val="none" w:sz="0" w:space="0" w:color="auto"/>
            <w:right w:val="none" w:sz="0" w:space="0" w:color="auto"/>
          </w:divBdr>
        </w:div>
        <w:div w:id="1709600164">
          <w:marLeft w:val="0"/>
          <w:marRight w:val="0"/>
          <w:marTop w:val="0"/>
          <w:marBottom w:val="0"/>
          <w:divBdr>
            <w:top w:val="none" w:sz="0" w:space="0" w:color="auto"/>
            <w:left w:val="none" w:sz="0" w:space="0" w:color="auto"/>
            <w:bottom w:val="none" w:sz="0" w:space="0" w:color="auto"/>
            <w:right w:val="none" w:sz="0" w:space="0" w:color="auto"/>
          </w:divBdr>
        </w:div>
        <w:div w:id="1712609731">
          <w:marLeft w:val="0"/>
          <w:marRight w:val="0"/>
          <w:marTop w:val="0"/>
          <w:marBottom w:val="0"/>
          <w:divBdr>
            <w:top w:val="none" w:sz="0" w:space="0" w:color="auto"/>
            <w:left w:val="none" w:sz="0" w:space="0" w:color="auto"/>
            <w:bottom w:val="none" w:sz="0" w:space="0" w:color="auto"/>
            <w:right w:val="none" w:sz="0" w:space="0" w:color="auto"/>
          </w:divBdr>
        </w:div>
        <w:div w:id="1830246590">
          <w:marLeft w:val="0"/>
          <w:marRight w:val="0"/>
          <w:marTop w:val="0"/>
          <w:marBottom w:val="0"/>
          <w:divBdr>
            <w:top w:val="none" w:sz="0" w:space="0" w:color="auto"/>
            <w:left w:val="none" w:sz="0" w:space="0" w:color="auto"/>
            <w:bottom w:val="none" w:sz="0" w:space="0" w:color="auto"/>
            <w:right w:val="none" w:sz="0" w:space="0" w:color="auto"/>
          </w:divBdr>
        </w:div>
        <w:div w:id="1905528603">
          <w:marLeft w:val="460"/>
          <w:marRight w:val="0"/>
          <w:marTop w:val="0"/>
          <w:marBottom w:val="0"/>
          <w:divBdr>
            <w:top w:val="none" w:sz="0" w:space="0" w:color="auto"/>
            <w:left w:val="none" w:sz="0" w:space="0" w:color="auto"/>
            <w:bottom w:val="none" w:sz="0" w:space="0" w:color="auto"/>
            <w:right w:val="none" w:sz="0" w:space="0" w:color="auto"/>
          </w:divBdr>
        </w:div>
        <w:div w:id="1940018694">
          <w:marLeft w:val="230"/>
          <w:marRight w:val="0"/>
          <w:marTop w:val="0"/>
          <w:marBottom w:val="0"/>
          <w:divBdr>
            <w:top w:val="none" w:sz="0" w:space="0" w:color="auto"/>
            <w:left w:val="none" w:sz="0" w:space="0" w:color="auto"/>
            <w:bottom w:val="none" w:sz="0" w:space="0" w:color="auto"/>
            <w:right w:val="none" w:sz="0" w:space="0" w:color="auto"/>
          </w:divBdr>
        </w:div>
        <w:div w:id="1984894300">
          <w:marLeft w:val="230"/>
          <w:marRight w:val="0"/>
          <w:marTop w:val="0"/>
          <w:marBottom w:val="0"/>
          <w:divBdr>
            <w:top w:val="none" w:sz="0" w:space="0" w:color="auto"/>
            <w:left w:val="none" w:sz="0" w:space="0" w:color="auto"/>
            <w:bottom w:val="none" w:sz="0" w:space="0" w:color="auto"/>
            <w:right w:val="none" w:sz="0" w:space="0" w:color="auto"/>
          </w:divBdr>
        </w:div>
        <w:div w:id="2052071964">
          <w:marLeft w:val="460"/>
          <w:marRight w:val="0"/>
          <w:marTop w:val="0"/>
          <w:marBottom w:val="0"/>
          <w:divBdr>
            <w:top w:val="none" w:sz="0" w:space="0" w:color="auto"/>
            <w:left w:val="none" w:sz="0" w:space="0" w:color="auto"/>
            <w:bottom w:val="none" w:sz="0" w:space="0" w:color="auto"/>
            <w:right w:val="none" w:sz="0" w:space="0" w:color="auto"/>
          </w:divBdr>
        </w:div>
        <w:div w:id="2104450239">
          <w:marLeft w:val="0"/>
          <w:marRight w:val="0"/>
          <w:marTop w:val="0"/>
          <w:marBottom w:val="0"/>
          <w:divBdr>
            <w:top w:val="none" w:sz="0" w:space="0" w:color="auto"/>
            <w:left w:val="none" w:sz="0" w:space="0" w:color="auto"/>
            <w:bottom w:val="none" w:sz="0" w:space="0" w:color="auto"/>
            <w:right w:val="none" w:sz="0" w:space="0" w:color="auto"/>
          </w:divBdr>
        </w:div>
        <w:div w:id="2132089958">
          <w:marLeft w:val="460"/>
          <w:marRight w:val="0"/>
          <w:marTop w:val="0"/>
          <w:marBottom w:val="0"/>
          <w:divBdr>
            <w:top w:val="none" w:sz="0" w:space="0" w:color="auto"/>
            <w:left w:val="none" w:sz="0" w:space="0" w:color="auto"/>
            <w:bottom w:val="none" w:sz="0" w:space="0" w:color="auto"/>
            <w:right w:val="none" w:sz="0" w:space="0" w:color="auto"/>
          </w:divBdr>
        </w:div>
        <w:div w:id="214646356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B637-F557-4839-ACA7-E6C909B8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4859</Words>
  <Characters>154</Characters>
  <Application>Microsoft Office Word</Application>
  <DocSecurity>0</DocSecurity>
  <Lines>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和歌山市</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0005605</dc:creator>
  <cp:lastModifiedBy>和歌山市</cp:lastModifiedBy>
  <cp:revision>3</cp:revision>
  <cp:lastPrinted>2016-02-08T05:05:00Z</cp:lastPrinted>
  <dcterms:created xsi:type="dcterms:W3CDTF">2016-02-08T05:20:00Z</dcterms:created>
  <dcterms:modified xsi:type="dcterms:W3CDTF">2016-05-03T04:45:00Z</dcterms:modified>
</cp:coreProperties>
</file>