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DF3" w:rsidRDefault="004F2DF3">
      <w:pPr>
        <w:rPr>
          <w:rFonts w:ascii="メイリオ" w:eastAsia="メイリオ" w:cs="メイリオ"/>
          <w:kern w:val="0"/>
          <w:sz w:val="44"/>
          <w:szCs w:val="44"/>
        </w:rPr>
      </w:pPr>
    </w:p>
    <w:p w:rsidR="004F2DF3" w:rsidRDefault="004F2DF3">
      <w:pPr>
        <w:rPr>
          <w:rFonts w:ascii="メイリオ" w:eastAsia="メイリオ" w:cs="メイリオ"/>
          <w:kern w:val="0"/>
          <w:sz w:val="44"/>
          <w:szCs w:val="44"/>
        </w:rPr>
      </w:pPr>
    </w:p>
    <w:p w:rsidR="004F2DF3" w:rsidRDefault="004F2DF3">
      <w:pPr>
        <w:rPr>
          <w:rFonts w:ascii="メイリオ" w:eastAsia="メイリオ" w:cs="メイリオ"/>
          <w:kern w:val="0"/>
          <w:sz w:val="44"/>
          <w:szCs w:val="44"/>
        </w:rPr>
      </w:pPr>
    </w:p>
    <w:p w:rsidR="001B66AC" w:rsidRDefault="001424EF" w:rsidP="004F2DF3">
      <w:pPr>
        <w:jc w:val="center"/>
        <w:rPr>
          <w:rFonts w:ascii="メイリオ" w:eastAsia="メイリオ" w:cs="メイリオ"/>
          <w:kern w:val="0"/>
          <w:sz w:val="44"/>
          <w:szCs w:val="44"/>
        </w:rPr>
      </w:pPr>
      <w:r>
        <w:rPr>
          <w:rFonts w:ascii="メイリオ" w:eastAsia="メイリオ" w:cs="メイリオ" w:hint="eastAsia"/>
          <w:kern w:val="0"/>
          <w:sz w:val="44"/>
          <w:szCs w:val="44"/>
        </w:rPr>
        <w:t>和歌山市</w:t>
      </w:r>
      <w:r w:rsidR="004F2DF3">
        <w:rPr>
          <w:rFonts w:ascii="メイリオ" w:eastAsia="メイリオ" w:cs="メイリオ" w:hint="eastAsia"/>
          <w:kern w:val="0"/>
          <w:sz w:val="44"/>
          <w:szCs w:val="44"/>
        </w:rPr>
        <w:t>ＩＣＴ活用工事</w:t>
      </w:r>
      <w:r w:rsidR="00CD6219">
        <w:rPr>
          <w:rFonts w:ascii="メイリオ" w:eastAsia="メイリオ" w:cs="メイリオ" w:hint="eastAsia"/>
          <w:kern w:val="0"/>
          <w:sz w:val="44"/>
          <w:szCs w:val="44"/>
        </w:rPr>
        <w:t>積算</w:t>
      </w:r>
      <w:r w:rsidR="004F2DF3">
        <w:rPr>
          <w:rFonts w:ascii="メイリオ" w:eastAsia="メイリオ" w:cs="メイリオ" w:hint="eastAsia"/>
          <w:kern w:val="0"/>
          <w:sz w:val="44"/>
          <w:szCs w:val="44"/>
        </w:rPr>
        <w:t>要領</w:t>
      </w:r>
    </w:p>
    <w:p w:rsidR="004F2DF3" w:rsidRDefault="004F2DF3" w:rsidP="004F2DF3">
      <w:pPr>
        <w:autoSpaceDE w:val="0"/>
        <w:autoSpaceDN w:val="0"/>
        <w:adjustRightInd w:val="0"/>
        <w:jc w:val="left"/>
        <w:rPr>
          <w:rFonts w:ascii="メイリオ" w:eastAsia="メイリオ" w:cs="メイリオ"/>
          <w:kern w:val="0"/>
          <w:sz w:val="32"/>
          <w:szCs w:val="32"/>
        </w:rPr>
      </w:pPr>
      <w:bookmarkStart w:id="0" w:name="_GoBack"/>
      <w:bookmarkEnd w:id="0"/>
    </w:p>
    <w:p w:rsidR="004F2DF3" w:rsidRDefault="004F2DF3" w:rsidP="004F2DF3">
      <w:pPr>
        <w:autoSpaceDE w:val="0"/>
        <w:autoSpaceDN w:val="0"/>
        <w:adjustRightInd w:val="0"/>
        <w:jc w:val="left"/>
        <w:rPr>
          <w:rFonts w:ascii="メイリオ" w:eastAsia="メイリオ" w:cs="メイリオ"/>
          <w:kern w:val="0"/>
          <w:sz w:val="32"/>
          <w:szCs w:val="32"/>
        </w:rPr>
      </w:pPr>
    </w:p>
    <w:p w:rsidR="004F2DF3" w:rsidRDefault="004F2DF3" w:rsidP="004F2DF3">
      <w:pPr>
        <w:autoSpaceDE w:val="0"/>
        <w:autoSpaceDN w:val="0"/>
        <w:adjustRightInd w:val="0"/>
        <w:jc w:val="left"/>
        <w:rPr>
          <w:rFonts w:ascii="メイリオ" w:eastAsia="メイリオ" w:cs="メイリオ"/>
          <w:kern w:val="0"/>
          <w:sz w:val="32"/>
          <w:szCs w:val="32"/>
        </w:rPr>
      </w:pPr>
    </w:p>
    <w:p w:rsidR="004F2DF3" w:rsidRDefault="004F2DF3" w:rsidP="004F2DF3">
      <w:pPr>
        <w:autoSpaceDE w:val="0"/>
        <w:autoSpaceDN w:val="0"/>
        <w:adjustRightInd w:val="0"/>
        <w:jc w:val="left"/>
        <w:rPr>
          <w:rFonts w:ascii="メイリオ" w:eastAsia="メイリオ" w:cs="メイリオ"/>
          <w:kern w:val="0"/>
          <w:sz w:val="32"/>
          <w:szCs w:val="32"/>
        </w:rPr>
      </w:pPr>
    </w:p>
    <w:p w:rsidR="004F2DF3" w:rsidRDefault="004F2DF3" w:rsidP="004F2DF3">
      <w:pPr>
        <w:autoSpaceDE w:val="0"/>
        <w:autoSpaceDN w:val="0"/>
        <w:adjustRightInd w:val="0"/>
        <w:jc w:val="left"/>
        <w:rPr>
          <w:rFonts w:ascii="メイリオ" w:eastAsia="メイリオ" w:cs="メイリオ"/>
          <w:kern w:val="0"/>
          <w:sz w:val="32"/>
          <w:szCs w:val="32"/>
        </w:rPr>
      </w:pPr>
    </w:p>
    <w:p w:rsidR="004F2DF3" w:rsidRDefault="004F2DF3" w:rsidP="004F2DF3">
      <w:pPr>
        <w:autoSpaceDE w:val="0"/>
        <w:autoSpaceDN w:val="0"/>
        <w:adjustRightInd w:val="0"/>
        <w:jc w:val="left"/>
        <w:rPr>
          <w:rFonts w:ascii="メイリオ" w:eastAsia="メイリオ" w:cs="メイリオ"/>
          <w:kern w:val="0"/>
          <w:sz w:val="32"/>
          <w:szCs w:val="32"/>
        </w:rPr>
      </w:pPr>
    </w:p>
    <w:p w:rsidR="004F2DF3" w:rsidRDefault="004F2DF3" w:rsidP="004F2DF3">
      <w:pPr>
        <w:autoSpaceDE w:val="0"/>
        <w:autoSpaceDN w:val="0"/>
        <w:adjustRightInd w:val="0"/>
        <w:jc w:val="left"/>
        <w:rPr>
          <w:rFonts w:ascii="メイリオ" w:eastAsia="メイリオ" w:cs="メイリオ"/>
          <w:kern w:val="0"/>
          <w:sz w:val="32"/>
          <w:szCs w:val="32"/>
        </w:rPr>
      </w:pPr>
    </w:p>
    <w:p w:rsidR="004F2DF3" w:rsidRDefault="004F2DF3" w:rsidP="004F2DF3">
      <w:pPr>
        <w:autoSpaceDE w:val="0"/>
        <w:autoSpaceDN w:val="0"/>
        <w:adjustRightInd w:val="0"/>
        <w:jc w:val="left"/>
        <w:rPr>
          <w:rFonts w:ascii="メイリオ" w:eastAsia="メイリオ" w:cs="メイリオ"/>
          <w:kern w:val="0"/>
          <w:sz w:val="32"/>
          <w:szCs w:val="32"/>
        </w:rPr>
      </w:pPr>
    </w:p>
    <w:p w:rsidR="004F2DF3" w:rsidRDefault="004F2DF3" w:rsidP="004F2DF3">
      <w:pPr>
        <w:autoSpaceDE w:val="0"/>
        <w:autoSpaceDN w:val="0"/>
        <w:adjustRightInd w:val="0"/>
        <w:jc w:val="left"/>
        <w:rPr>
          <w:rFonts w:ascii="メイリオ" w:eastAsia="メイリオ" w:cs="メイリオ"/>
          <w:kern w:val="0"/>
          <w:sz w:val="32"/>
          <w:szCs w:val="32"/>
        </w:rPr>
      </w:pPr>
    </w:p>
    <w:p w:rsidR="004F2DF3" w:rsidRDefault="004F2DF3" w:rsidP="004F2DF3">
      <w:pPr>
        <w:autoSpaceDE w:val="0"/>
        <w:autoSpaceDN w:val="0"/>
        <w:adjustRightInd w:val="0"/>
        <w:jc w:val="center"/>
        <w:rPr>
          <w:rFonts w:ascii="メイリオ" w:eastAsia="メイリオ" w:cs="メイリオ"/>
          <w:kern w:val="0"/>
          <w:sz w:val="32"/>
          <w:szCs w:val="32"/>
        </w:rPr>
      </w:pPr>
      <w:r>
        <w:rPr>
          <w:rFonts w:ascii="メイリオ" w:eastAsia="メイリオ" w:cs="メイリオ" w:hint="eastAsia"/>
          <w:kern w:val="0"/>
          <w:sz w:val="32"/>
          <w:szCs w:val="32"/>
        </w:rPr>
        <w:t>令和</w:t>
      </w:r>
      <w:r w:rsidR="00A9274A" w:rsidRPr="00844BFF">
        <w:rPr>
          <w:rFonts w:ascii="メイリオ" w:eastAsia="メイリオ" w:cs="メイリオ" w:hint="eastAsia"/>
          <w:kern w:val="0"/>
          <w:sz w:val="32"/>
          <w:szCs w:val="32"/>
        </w:rPr>
        <w:t>８</w:t>
      </w:r>
      <w:r>
        <w:rPr>
          <w:rFonts w:ascii="メイリオ" w:eastAsia="メイリオ" w:cs="メイリオ" w:hint="eastAsia"/>
          <w:kern w:val="0"/>
          <w:sz w:val="32"/>
          <w:szCs w:val="32"/>
        </w:rPr>
        <w:t>年</w:t>
      </w:r>
      <w:r w:rsidR="0054643A">
        <w:rPr>
          <w:rFonts w:ascii="メイリオ" w:eastAsia="メイリオ" w:cs="メイリオ" w:hint="eastAsia"/>
          <w:kern w:val="0"/>
          <w:sz w:val="32"/>
          <w:szCs w:val="32"/>
        </w:rPr>
        <w:t>７</w:t>
      </w:r>
      <w:r>
        <w:rPr>
          <w:rFonts w:ascii="メイリオ" w:eastAsia="メイリオ" w:cs="メイリオ" w:hint="eastAsia"/>
          <w:kern w:val="0"/>
          <w:sz w:val="32"/>
          <w:szCs w:val="32"/>
        </w:rPr>
        <w:t>月</w:t>
      </w:r>
    </w:p>
    <w:p w:rsidR="004F2DF3" w:rsidRDefault="004F2DF3" w:rsidP="004F2DF3">
      <w:pPr>
        <w:autoSpaceDE w:val="0"/>
        <w:autoSpaceDN w:val="0"/>
        <w:adjustRightInd w:val="0"/>
        <w:jc w:val="center"/>
        <w:rPr>
          <w:rFonts w:ascii="メイリオ" w:eastAsia="メイリオ" w:cs="メイリオ"/>
          <w:kern w:val="0"/>
          <w:sz w:val="32"/>
          <w:szCs w:val="32"/>
        </w:rPr>
      </w:pPr>
    </w:p>
    <w:p w:rsidR="004F2DF3" w:rsidRDefault="004F2DF3" w:rsidP="004F2DF3">
      <w:pPr>
        <w:jc w:val="center"/>
        <w:rPr>
          <w:rFonts w:ascii="メイリオ" w:eastAsia="メイリオ" w:cs="メイリオ"/>
          <w:kern w:val="0"/>
          <w:sz w:val="32"/>
          <w:szCs w:val="32"/>
        </w:rPr>
      </w:pPr>
      <w:r>
        <w:rPr>
          <w:rFonts w:ascii="メイリオ" w:eastAsia="メイリオ" w:cs="メイリオ" w:hint="eastAsia"/>
          <w:kern w:val="0"/>
          <w:sz w:val="32"/>
          <w:szCs w:val="32"/>
        </w:rPr>
        <w:t>和歌山市</w:t>
      </w:r>
    </w:p>
    <w:p w:rsidR="004F2DF3" w:rsidRDefault="004F2DF3">
      <w:pPr>
        <w:widowControl/>
        <w:jc w:val="left"/>
        <w:rPr>
          <w:rFonts w:ascii="ＭＳ ゴシック" w:eastAsia="ＭＳ ゴシック" w:hAnsi="ＭＳ ゴシック" w:cs="メイリオ"/>
          <w:kern w:val="0"/>
          <w:sz w:val="28"/>
          <w:szCs w:val="28"/>
        </w:rPr>
      </w:pPr>
      <w:r>
        <w:rPr>
          <w:rFonts w:ascii="メイリオ" w:eastAsia="メイリオ" w:cs="メイリオ"/>
          <w:kern w:val="0"/>
          <w:sz w:val="32"/>
          <w:szCs w:val="32"/>
        </w:rPr>
        <w:br w:type="page"/>
      </w:r>
      <w:r w:rsidR="007E3FAA">
        <w:rPr>
          <w:rFonts w:ascii="ＭＳ ゴシック" w:eastAsia="ＭＳ ゴシック" w:hAnsi="ＭＳ ゴシック" w:cs="メイリオ" w:hint="eastAsia"/>
          <w:kern w:val="0"/>
          <w:sz w:val="28"/>
          <w:szCs w:val="28"/>
        </w:rPr>
        <w:lastRenderedPageBreak/>
        <w:t>※国土交通省のＲ</w:t>
      </w:r>
      <w:r w:rsidR="00AB33CC" w:rsidRPr="00844BFF">
        <w:rPr>
          <w:rFonts w:ascii="ＭＳ ゴシック" w:eastAsia="ＭＳ ゴシック" w:hAnsi="ＭＳ ゴシック" w:cs="メイリオ" w:hint="eastAsia"/>
          <w:kern w:val="0"/>
          <w:sz w:val="28"/>
          <w:szCs w:val="28"/>
        </w:rPr>
        <w:t>８</w:t>
      </w:r>
      <w:r w:rsidR="009F3C92">
        <w:rPr>
          <w:rFonts w:ascii="ＭＳ ゴシック" w:eastAsia="ＭＳ ゴシック" w:hAnsi="ＭＳ ゴシック" w:cs="メイリオ" w:hint="eastAsia"/>
          <w:kern w:val="0"/>
          <w:sz w:val="28"/>
          <w:szCs w:val="28"/>
        </w:rPr>
        <w:t>_</w:t>
      </w:r>
      <w:r w:rsidR="007E3FAA">
        <w:rPr>
          <w:rFonts w:ascii="ＭＳ ゴシック" w:eastAsia="ＭＳ ゴシック" w:hAnsi="ＭＳ ゴシック" w:cs="メイリオ" w:hint="eastAsia"/>
          <w:kern w:val="0"/>
          <w:sz w:val="28"/>
          <w:szCs w:val="28"/>
        </w:rPr>
        <w:t>ＩＣＴ活用工事積算要領を参照とする。</w:t>
      </w:r>
    </w:p>
    <w:p w:rsidR="00844BFF" w:rsidRDefault="00844BFF" w:rsidP="00844BFF">
      <w:pPr>
        <w:widowControl/>
        <w:jc w:val="left"/>
        <w:rPr>
          <w:rFonts w:ascii="ＭＳ ゴシック" w:eastAsia="ＭＳ ゴシック" w:hAnsi="ＭＳ ゴシック" w:cs="メイリオ"/>
          <w:kern w:val="0"/>
          <w:sz w:val="28"/>
          <w:szCs w:val="28"/>
        </w:rPr>
      </w:pPr>
    </w:p>
    <w:p w:rsidR="007E3FAA" w:rsidRDefault="007E3FAA" w:rsidP="00844BFF">
      <w:pPr>
        <w:widowControl/>
        <w:jc w:val="left"/>
        <w:rPr>
          <w:rFonts w:ascii="ＭＳ ゴシック" w:eastAsia="ＭＳ ゴシック" w:hAnsi="ＭＳ ゴシック" w:cs="メイリオ"/>
          <w:kern w:val="0"/>
          <w:sz w:val="28"/>
          <w:szCs w:val="28"/>
        </w:rPr>
      </w:pPr>
      <w:r>
        <w:rPr>
          <w:rFonts w:ascii="ＭＳ ゴシック" w:eastAsia="ＭＳ ゴシック" w:hAnsi="ＭＳ ゴシック" w:cs="メイリオ" w:hint="eastAsia"/>
          <w:kern w:val="0"/>
          <w:sz w:val="28"/>
          <w:szCs w:val="28"/>
        </w:rPr>
        <w:t>国土交通省　Ｒ</w:t>
      </w:r>
      <w:r w:rsidR="00A9274A" w:rsidRPr="00844BFF">
        <w:rPr>
          <w:rFonts w:ascii="ＭＳ ゴシック" w:eastAsia="ＭＳ ゴシック" w:hAnsi="ＭＳ ゴシック" w:cs="メイリオ" w:hint="eastAsia"/>
          <w:kern w:val="0"/>
          <w:sz w:val="28"/>
          <w:szCs w:val="28"/>
        </w:rPr>
        <w:t>８</w:t>
      </w:r>
      <w:r w:rsidR="009F3C92">
        <w:rPr>
          <w:rFonts w:ascii="ＭＳ ゴシック" w:eastAsia="ＭＳ ゴシック" w:hAnsi="ＭＳ ゴシック" w:cs="メイリオ" w:hint="eastAsia"/>
          <w:kern w:val="0"/>
          <w:sz w:val="28"/>
          <w:szCs w:val="28"/>
        </w:rPr>
        <w:t>_</w:t>
      </w:r>
      <w:r>
        <w:rPr>
          <w:rFonts w:ascii="ＭＳ ゴシック" w:eastAsia="ＭＳ ゴシック" w:hAnsi="ＭＳ ゴシック" w:cs="メイリオ" w:hint="eastAsia"/>
          <w:kern w:val="0"/>
          <w:sz w:val="28"/>
          <w:szCs w:val="28"/>
        </w:rPr>
        <w:t>ＩＣＴ活用工事積算要領　目次</w:t>
      </w:r>
    </w:p>
    <w:p w:rsidR="009F3C92" w:rsidRDefault="007E3FAA" w:rsidP="009F3C92">
      <w:pPr>
        <w:widowControl/>
        <w:spacing w:afterLines="50" w:after="180"/>
        <w:ind w:left="220" w:hangingChars="100" w:hanging="220"/>
        <w:jc w:val="left"/>
        <w:rPr>
          <w:rFonts w:ascii="ＭＳ ゴシック" w:eastAsia="ＭＳ ゴシック" w:hAnsi="ＭＳ ゴシック" w:cs="メイリオ"/>
          <w:kern w:val="0"/>
          <w:sz w:val="22"/>
          <w:szCs w:val="24"/>
        </w:rPr>
      </w:pPr>
      <w:r w:rsidRPr="007E3FAA">
        <w:rPr>
          <w:rFonts w:ascii="ＭＳ ゴシック" w:eastAsia="ＭＳ ゴシック" w:hAnsi="ＭＳ ゴシック" w:cs="メイリオ" w:hint="eastAsia"/>
          <w:kern w:val="0"/>
          <w:sz w:val="22"/>
          <w:szCs w:val="24"/>
        </w:rPr>
        <w:t>※国土交通省の各積算要領については、下記リンク先をご覧ください。</w:t>
      </w:r>
    </w:p>
    <w:p w:rsidR="00646C1C" w:rsidRPr="00646C1C" w:rsidRDefault="00844BFF" w:rsidP="00F903DD">
      <w:pPr>
        <w:widowControl/>
        <w:snapToGrid w:val="0"/>
        <w:spacing w:line="360" w:lineRule="auto"/>
        <w:jc w:val="left"/>
        <w:rPr>
          <w:rFonts w:ascii="ＭＳ ゴシック" w:eastAsia="ＭＳ ゴシック" w:hAnsi="ＭＳ ゴシック" w:cs="メイリオ"/>
          <w:strike/>
          <w:kern w:val="0"/>
          <w:sz w:val="28"/>
          <w:szCs w:val="28"/>
        </w:rPr>
      </w:pPr>
      <w:hyperlink r:id="rId8" w:history="1">
        <w:r w:rsidR="00646C1C" w:rsidRPr="00AA316D">
          <w:rPr>
            <w:rStyle w:val="aa"/>
            <w:rFonts w:ascii="ＭＳ ゴシック" w:eastAsia="ＭＳ ゴシック" w:hAnsi="ＭＳ ゴシック" w:cs="メイリオ"/>
            <w:kern w:val="0"/>
            <w:sz w:val="28"/>
            <w:szCs w:val="28"/>
          </w:rPr>
          <w:t>ＩＣＴ活用工事（土工）積算要領</w:t>
        </w:r>
      </w:hyperlink>
    </w:p>
    <w:p w:rsidR="00AA316D" w:rsidRDefault="00844BFF" w:rsidP="00F903DD">
      <w:pPr>
        <w:widowControl/>
        <w:snapToGrid w:val="0"/>
        <w:spacing w:line="360" w:lineRule="auto"/>
        <w:jc w:val="left"/>
        <w:rPr>
          <w:rFonts w:ascii="ＭＳ ゴシック" w:eastAsia="ＭＳ ゴシック" w:hAnsi="ＭＳ ゴシック" w:cs="メイリオ"/>
          <w:kern w:val="0"/>
          <w:sz w:val="28"/>
          <w:szCs w:val="28"/>
        </w:rPr>
      </w:pPr>
      <w:hyperlink r:id="rId9" w:history="1">
        <w:r w:rsidR="00AA316D" w:rsidRPr="00AA316D">
          <w:rPr>
            <w:rStyle w:val="aa"/>
            <w:rFonts w:ascii="ＭＳ ゴシック" w:eastAsia="ＭＳ ゴシック" w:hAnsi="ＭＳ ゴシック" w:cs="メイリオ"/>
            <w:kern w:val="0"/>
            <w:sz w:val="28"/>
            <w:szCs w:val="28"/>
          </w:rPr>
          <w:t>ＩＣＴ活用工事（</w:t>
        </w:r>
        <w:r w:rsidR="00A9274A" w:rsidRPr="00844BFF">
          <w:rPr>
            <w:rStyle w:val="aa"/>
            <w:rFonts w:ascii="ＭＳ ゴシック" w:eastAsia="ＭＳ ゴシック" w:hAnsi="ＭＳ ゴシック" w:cs="メイリオ" w:hint="eastAsia"/>
            <w:color w:val="0070C0"/>
            <w:kern w:val="0"/>
            <w:sz w:val="28"/>
            <w:szCs w:val="28"/>
          </w:rPr>
          <w:t>導入型</w:t>
        </w:r>
        <w:r w:rsidR="00AA316D" w:rsidRPr="00AA316D">
          <w:rPr>
            <w:rStyle w:val="aa"/>
            <w:rFonts w:ascii="ＭＳ ゴシック" w:eastAsia="ＭＳ ゴシック" w:hAnsi="ＭＳ ゴシック" w:cs="メイリオ"/>
            <w:kern w:val="0"/>
            <w:sz w:val="28"/>
            <w:szCs w:val="28"/>
          </w:rPr>
          <w:t>）積算要領</w:t>
        </w:r>
      </w:hyperlink>
    </w:p>
    <w:p w:rsidR="00AA316D" w:rsidRDefault="00844BFF" w:rsidP="00F903DD">
      <w:pPr>
        <w:widowControl/>
        <w:snapToGrid w:val="0"/>
        <w:spacing w:line="360" w:lineRule="auto"/>
        <w:jc w:val="left"/>
        <w:rPr>
          <w:rFonts w:ascii="ＭＳ ゴシック" w:eastAsia="ＭＳ ゴシック" w:hAnsi="ＭＳ ゴシック" w:cs="メイリオ"/>
          <w:kern w:val="0"/>
          <w:sz w:val="28"/>
          <w:szCs w:val="28"/>
        </w:rPr>
      </w:pPr>
      <w:hyperlink r:id="rId10" w:history="1">
        <w:r w:rsidR="00AA316D" w:rsidRPr="00AA316D">
          <w:rPr>
            <w:rStyle w:val="aa"/>
            <w:rFonts w:ascii="ＭＳ ゴシック" w:eastAsia="ＭＳ ゴシック" w:hAnsi="ＭＳ ゴシック" w:cs="メイリオ"/>
            <w:kern w:val="0"/>
            <w:sz w:val="28"/>
            <w:szCs w:val="28"/>
          </w:rPr>
          <w:t>ＩＣＴ活用工事（作業土工（床掘））積算要領</w:t>
        </w:r>
      </w:hyperlink>
    </w:p>
    <w:p w:rsidR="00AA316D" w:rsidRPr="00AA316D" w:rsidRDefault="00AA316D" w:rsidP="00F903DD">
      <w:pPr>
        <w:widowControl/>
        <w:snapToGrid w:val="0"/>
        <w:spacing w:line="360" w:lineRule="auto"/>
        <w:jc w:val="left"/>
        <w:rPr>
          <w:rStyle w:val="aa"/>
          <w:rFonts w:ascii="ＭＳ ゴシック" w:eastAsia="ＭＳ ゴシック" w:hAnsi="ＭＳ ゴシック" w:cs="メイリオ"/>
          <w:kern w:val="0"/>
          <w:sz w:val="28"/>
          <w:szCs w:val="28"/>
        </w:rPr>
      </w:pPr>
      <w:r>
        <w:rPr>
          <w:rFonts w:ascii="ＭＳ ゴシック" w:eastAsia="ＭＳ ゴシック" w:hAnsi="ＭＳ ゴシック" w:cs="メイリオ"/>
          <w:kern w:val="0"/>
          <w:sz w:val="28"/>
          <w:szCs w:val="28"/>
        </w:rPr>
        <w:fldChar w:fldCharType="begin"/>
      </w:r>
      <w:r w:rsidR="000D649C">
        <w:rPr>
          <w:rFonts w:ascii="ＭＳ ゴシック" w:eastAsia="ＭＳ ゴシック" w:hAnsi="ＭＳ ゴシック" w:cs="メイリオ"/>
          <w:kern w:val="0"/>
          <w:sz w:val="28"/>
          <w:szCs w:val="28"/>
        </w:rPr>
        <w:instrText>HYPERLINK "https://www.mlit.go.jp/tec/constplan/content/001992092.pdf"</w:instrText>
      </w:r>
      <w:r>
        <w:rPr>
          <w:rFonts w:ascii="ＭＳ ゴシック" w:eastAsia="ＭＳ ゴシック" w:hAnsi="ＭＳ ゴシック" w:cs="メイリオ"/>
          <w:kern w:val="0"/>
          <w:sz w:val="28"/>
          <w:szCs w:val="28"/>
        </w:rPr>
        <w:fldChar w:fldCharType="separate"/>
      </w:r>
      <w:r w:rsidRPr="00AA316D">
        <w:rPr>
          <w:rStyle w:val="aa"/>
          <w:rFonts w:ascii="ＭＳ ゴシック" w:eastAsia="ＭＳ ゴシック" w:hAnsi="ＭＳ ゴシック" w:cs="メイリオ"/>
          <w:kern w:val="0"/>
          <w:sz w:val="28"/>
          <w:szCs w:val="28"/>
        </w:rPr>
        <w:t>ＩＣＴ活用工事（付帯構造物設置工）積算要領</w:t>
      </w:r>
    </w:p>
    <w:p w:rsidR="00AA316D" w:rsidRDefault="00AA316D" w:rsidP="00F903DD">
      <w:pPr>
        <w:widowControl/>
        <w:snapToGrid w:val="0"/>
        <w:spacing w:line="360" w:lineRule="auto"/>
        <w:jc w:val="left"/>
        <w:rPr>
          <w:rFonts w:ascii="ＭＳ ゴシック" w:eastAsia="ＭＳ ゴシック" w:hAnsi="ＭＳ ゴシック" w:cs="メイリオ"/>
          <w:kern w:val="0"/>
          <w:sz w:val="28"/>
          <w:szCs w:val="28"/>
        </w:rPr>
      </w:pPr>
      <w:r>
        <w:rPr>
          <w:rFonts w:ascii="ＭＳ ゴシック" w:eastAsia="ＭＳ ゴシック" w:hAnsi="ＭＳ ゴシック" w:cs="メイリオ"/>
          <w:kern w:val="0"/>
          <w:sz w:val="28"/>
          <w:szCs w:val="28"/>
        </w:rPr>
        <w:fldChar w:fldCharType="end"/>
      </w:r>
      <w:hyperlink r:id="rId11" w:history="1">
        <w:r w:rsidRPr="005C3532">
          <w:rPr>
            <w:rStyle w:val="aa"/>
            <w:rFonts w:ascii="ＭＳ ゴシック" w:eastAsia="ＭＳ ゴシック" w:hAnsi="ＭＳ ゴシック" w:cs="メイリオ" w:hint="eastAsia"/>
            <w:kern w:val="0"/>
            <w:sz w:val="28"/>
            <w:szCs w:val="28"/>
          </w:rPr>
          <w:t>ＩＣＴ活用工事（法面工）積算要領</w:t>
        </w:r>
      </w:hyperlink>
    </w:p>
    <w:p w:rsidR="00AA316D" w:rsidRDefault="00844BFF" w:rsidP="00F903DD">
      <w:pPr>
        <w:widowControl/>
        <w:snapToGrid w:val="0"/>
        <w:spacing w:line="360" w:lineRule="auto"/>
        <w:jc w:val="left"/>
        <w:rPr>
          <w:rFonts w:ascii="ＭＳ ゴシック" w:eastAsia="ＭＳ ゴシック" w:hAnsi="ＭＳ ゴシック" w:cs="メイリオ"/>
          <w:kern w:val="0"/>
          <w:sz w:val="28"/>
          <w:szCs w:val="28"/>
        </w:rPr>
      </w:pPr>
      <w:hyperlink r:id="rId12" w:history="1">
        <w:r w:rsidR="00AA316D" w:rsidRPr="00AA316D">
          <w:rPr>
            <w:rStyle w:val="aa"/>
            <w:rFonts w:ascii="ＭＳ ゴシック" w:eastAsia="ＭＳ ゴシック" w:hAnsi="ＭＳ ゴシック" w:cs="メイリオ"/>
            <w:kern w:val="0"/>
            <w:sz w:val="28"/>
            <w:szCs w:val="28"/>
          </w:rPr>
          <w:t>ＩＣＴ活用工事（地盤改良工）</w:t>
        </w:r>
        <w:r w:rsidR="00AA316D" w:rsidRPr="00AA316D">
          <w:rPr>
            <w:rStyle w:val="aa"/>
            <w:rFonts w:ascii="ＭＳ ゴシック" w:eastAsia="ＭＳ ゴシック" w:hAnsi="ＭＳ ゴシック" w:cs="メイリオ" w:hint="eastAsia"/>
            <w:kern w:val="0"/>
            <w:sz w:val="28"/>
            <w:szCs w:val="28"/>
          </w:rPr>
          <w:t>（安定処理）</w:t>
        </w:r>
        <w:r w:rsidR="00AA316D" w:rsidRPr="00AA316D">
          <w:rPr>
            <w:rStyle w:val="aa"/>
            <w:rFonts w:ascii="ＭＳ ゴシック" w:eastAsia="ＭＳ ゴシック" w:hAnsi="ＭＳ ゴシック" w:cs="メイリオ"/>
            <w:kern w:val="0"/>
            <w:sz w:val="28"/>
            <w:szCs w:val="28"/>
          </w:rPr>
          <w:t>積算要領</w:t>
        </w:r>
      </w:hyperlink>
    </w:p>
    <w:p w:rsidR="00AA316D" w:rsidRDefault="00844BFF" w:rsidP="00F903DD">
      <w:pPr>
        <w:widowControl/>
        <w:snapToGrid w:val="0"/>
        <w:spacing w:line="360" w:lineRule="auto"/>
        <w:jc w:val="left"/>
        <w:rPr>
          <w:rFonts w:ascii="ＭＳ ゴシック" w:eastAsia="ＭＳ ゴシック" w:hAnsi="ＭＳ ゴシック" w:cs="メイリオ"/>
          <w:kern w:val="0"/>
          <w:sz w:val="28"/>
          <w:szCs w:val="28"/>
        </w:rPr>
      </w:pPr>
      <w:hyperlink r:id="rId13" w:history="1">
        <w:r w:rsidR="00AA316D" w:rsidRPr="00AA316D">
          <w:rPr>
            <w:rStyle w:val="aa"/>
            <w:rFonts w:ascii="ＭＳ ゴシック" w:eastAsia="ＭＳ ゴシック" w:hAnsi="ＭＳ ゴシック" w:cs="メイリオ"/>
            <w:kern w:val="0"/>
            <w:sz w:val="28"/>
            <w:szCs w:val="28"/>
          </w:rPr>
          <w:t>ＩＣＴ活用工事（地盤改良工）（中層混合処理）積算要領</w:t>
        </w:r>
      </w:hyperlink>
    </w:p>
    <w:p w:rsidR="00AA316D" w:rsidRDefault="00844BFF" w:rsidP="00F903DD">
      <w:pPr>
        <w:widowControl/>
        <w:snapToGrid w:val="0"/>
        <w:spacing w:line="360" w:lineRule="auto"/>
        <w:jc w:val="left"/>
        <w:rPr>
          <w:rFonts w:ascii="ＭＳ ゴシック" w:eastAsia="ＭＳ ゴシック" w:hAnsi="ＭＳ ゴシック" w:cs="メイリオ"/>
          <w:kern w:val="0"/>
          <w:sz w:val="28"/>
          <w:szCs w:val="28"/>
        </w:rPr>
      </w:pPr>
      <w:hyperlink r:id="rId14" w:history="1">
        <w:r w:rsidR="00AA316D" w:rsidRPr="00AA316D">
          <w:rPr>
            <w:rStyle w:val="aa"/>
            <w:rFonts w:ascii="ＭＳ ゴシック" w:eastAsia="ＭＳ ゴシック" w:hAnsi="ＭＳ ゴシック" w:cs="メイリオ" w:hint="eastAsia"/>
            <w:kern w:val="0"/>
            <w:sz w:val="28"/>
            <w:szCs w:val="28"/>
          </w:rPr>
          <w:t>ＩＣＴ活用工事（地盤改良工）（スラリー撹拌工）積算要領</w:t>
        </w:r>
      </w:hyperlink>
    </w:p>
    <w:p w:rsidR="00AA316D" w:rsidRDefault="00844BFF" w:rsidP="00F903DD">
      <w:pPr>
        <w:widowControl/>
        <w:snapToGrid w:val="0"/>
        <w:spacing w:line="360" w:lineRule="auto"/>
        <w:jc w:val="left"/>
        <w:rPr>
          <w:rStyle w:val="aa"/>
          <w:rFonts w:ascii="ＭＳ ゴシック" w:eastAsia="ＭＳ ゴシック" w:hAnsi="ＭＳ ゴシック" w:cs="メイリオ"/>
          <w:kern w:val="0"/>
          <w:sz w:val="28"/>
          <w:szCs w:val="28"/>
        </w:rPr>
      </w:pPr>
      <w:hyperlink r:id="rId15" w:history="1">
        <w:r w:rsidR="00AA316D" w:rsidRPr="00AA316D">
          <w:rPr>
            <w:rStyle w:val="aa"/>
            <w:rFonts w:ascii="ＭＳ ゴシック" w:eastAsia="ＭＳ ゴシック" w:hAnsi="ＭＳ ゴシック" w:cs="メイリオ"/>
            <w:kern w:val="0"/>
            <w:sz w:val="28"/>
            <w:szCs w:val="28"/>
          </w:rPr>
          <w:t>ＩＣＴ活用工事（地盤改良工）（ペーパードレーン工）積算要領</w:t>
        </w:r>
      </w:hyperlink>
    </w:p>
    <w:p w:rsidR="00646C1C" w:rsidRDefault="00844BFF" w:rsidP="00F903DD">
      <w:pPr>
        <w:widowControl/>
        <w:snapToGrid w:val="0"/>
        <w:spacing w:line="360" w:lineRule="auto"/>
        <w:jc w:val="left"/>
        <w:rPr>
          <w:rFonts w:ascii="ＭＳ ゴシック" w:eastAsia="ＭＳ ゴシック" w:hAnsi="ＭＳ ゴシック" w:cs="メイリオ"/>
          <w:kern w:val="0"/>
          <w:sz w:val="28"/>
          <w:szCs w:val="28"/>
        </w:rPr>
      </w:pPr>
      <w:hyperlink r:id="rId16" w:history="1">
        <w:r w:rsidR="00646C1C" w:rsidRPr="00AA316D">
          <w:rPr>
            <w:rStyle w:val="aa"/>
            <w:rFonts w:ascii="ＭＳ ゴシック" w:eastAsia="ＭＳ ゴシック" w:hAnsi="ＭＳ ゴシック" w:cs="メイリオ"/>
            <w:kern w:val="0"/>
            <w:sz w:val="28"/>
            <w:szCs w:val="28"/>
          </w:rPr>
          <w:t>ＩＣＴ活用工事（地盤改良工）（</w:t>
        </w:r>
        <w:r w:rsidR="00646C1C">
          <w:rPr>
            <w:rStyle w:val="aa"/>
            <w:rFonts w:ascii="ＭＳ ゴシック" w:eastAsia="ＭＳ ゴシック" w:hAnsi="ＭＳ ゴシック" w:cs="メイリオ" w:hint="eastAsia"/>
            <w:kern w:val="0"/>
            <w:sz w:val="28"/>
            <w:szCs w:val="28"/>
          </w:rPr>
          <w:t>サンドコンパクションパイル</w:t>
        </w:r>
        <w:r w:rsidR="00646C1C" w:rsidRPr="00AA316D">
          <w:rPr>
            <w:rStyle w:val="aa"/>
            <w:rFonts w:ascii="ＭＳ ゴシック" w:eastAsia="ＭＳ ゴシック" w:hAnsi="ＭＳ ゴシック" w:cs="メイリオ"/>
            <w:kern w:val="0"/>
            <w:sz w:val="28"/>
            <w:szCs w:val="28"/>
          </w:rPr>
          <w:t>工）積算要領</w:t>
        </w:r>
      </w:hyperlink>
    </w:p>
    <w:p w:rsidR="00AA316D" w:rsidRDefault="00844BFF" w:rsidP="00F903DD">
      <w:pPr>
        <w:widowControl/>
        <w:snapToGrid w:val="0"/>
        <w:spacing w:line="360" w:lineRule="auto"/>
        <w:jc w:val="left"/>
        <w:rPr>
          <w:rFonts w:ascii="ＭＳ ゴシック" w:eastAsia="ＭＳ ゴシック" w:hAnsi="ＭＳ ゴシック" w:cs="メイリオ"/>
          <w:kern w:val="0"/>
          <w:sz w:val="28"/>
          <w:szCs w:val="28"/>
        </w:rPr>
      </w:pPr>
      <w:hyperlink r:id="rId17" w:history="1">
        <w:r w:rsidR="00AA316D" w:rsidRPr="00AA316D">
          <w:rPr>
            <w:rStyle w:val="aa"/>
            <w:rFonts w:ascii="ＭＳ ゴシック" w:eastAsia="ＭＳ ゴシック" w:hAnsi="ＭＳ ゴシック" w:cs="メイリオ"/>
            <w:kern w:val="0"/>
            <w:sz w:val="28"/>
            <w:szCs w:val="28"/>
          </w:rPr>
          <w:t>ＩＣＴ活用工事（</w:t>
        </w:r>
        <w:r w:rsidR="00AA316D" w:rsidRPr="00AA316D">
          <w:rPr>
            <w:rStyle w:val="aa"/>
            <w:rFonts w:ascii="ＭＳ ゴシック" w:eastAsia="ＭＳ ゴシック" w:hAnsi="ＭＳ ゴシック" w:cs="メイリオ" w:hint="eastAsia"/>
            <w:kern w:val="0"/>
            <w:sz w:val="28"/>
            <w:szCs w:val="28"/>
          </w:rPr>
          <w:t>舗装工）積算要領</w:t>
        </w:r>
      </w:hyperlink>
    </w:p>
    <w:p w:rsidR="00AA316D" w:rsidRDefault="00844BFF" w:rsidP="00F903DD">
      <w:pPr>
        <w:widowControl/>
        <w:snapToGrid w:val="0"/>
        <w:spacing w:line="360" w:lineRule="auto"/>
        <w:jc w:val="left"/>
        <w:rPr>
          <w:rStyle w:val="aa"/>
          <w:rFonts w:ascii="ＭＳ ゴシック" w:eastAsia="ＭＳ ゴシック" w:hAnsi="ＭＳ ゴシック" w:cs="メイリオ"/>
          <w:kern w:val="0"/>
          <w:sz w:val="28"/>
          <w:szCs w:val="28"/>
        </w:rPr>
      </w:pPr>
      <w:hyperlink r:id="rId18" w:history="1">
        <w:r w:rsidR="00AA316D" w:rsidRPr="00F903DD">
          <w:rPr>
            <w:rStyle w:val="aa"/>
            <w:rFonts w:ascii="ＭＳ ゴシック" w:eastAsia="ＭＳ ゴシック" w:hAnsi="ＭＳ ゴシック" w:cs="メイリオ"/>
            <w:kern w:val="0"/>
            <w:sz w:val="28"/>
            <w:szCs w:val="28"/>
          </w:rPr>
          <w:t>ＩＣＴ活用工事（河川浚渫）積算要領</w:t>
        </w:r>
      </w:hyperlink>
    </w:p>
    <w:p w:rsidR="00083024" w:rsidRPr="00083024" w:rsidRDefault="00844BFF" w:rsidP="00F903DD">
      <w:pPr>
        <w:widowControl/>
        <w:snapToGrid w:val="0"/>
        <w:spacing w:line="360" w:lineRule="auto"/>
        <w:jc w:val="left"/>
        <w:rPr>
          <w:rFonts w:ascii="ＭＳ ゴシック" w:eastAsia="ＭＳ ゴシック" w:hAnsi="ＭＳ ゴシック"/>
          <w:sz w:val="28"/>
        </w:rPr>
      </w:pPr>
      <w:hyperlink r:id="rId19" w:history="1">
        <w:r w:rsidR="00083024" w:rsidRPr="00083024">
          <w:rPr>
            <w:rStyle w:val="aa"/>
            <w:rFonts w:ascii="ＭＳ ゴシック" w:eastAsia="ＭＳ ゴシック" w:hAnsi="ＭＳ ゴシック"/>
            <w:sz w:val="28"/>
          </w:rPr>
          <w:t>ＩＣＴ活用工事（砂防土工）積算要領</w:t>
        </w:r>
      </w:hyperlink>
    </w:p>
    <w:p w:rsidR="009F3C92" w:rsidRDefault="00844BFF" w:rsidP="00F903DD">
      <w:pPr>
        <w:widowControl/>
        <w:snapToGrid w:val="0"/>
        <w:spacing w:line="360" w:lineRule="auto"/>
        <w:jc w:val="left"/>
        <w:rPr>
          <w:rFonts w:ascii="ＭＳ ゴシック" w:eastAsia="ＭＳ ゴシック" w:hAnsi="ＭＳ ゴシック" w:cs="メイリオ"/>
          <w:kern w:val="0"/>
          <w:sz w:val="28"/>
          <w:szCs w:val="28"/>
        </w:rPr>
      </w:pPr>
      <w:hyperlink r:id="rId20" w:history="1">
        <w:r w:rsidR="009F3C92" w:rsidRPr="009F3C92">
          <w:rPr>
            <w:rStyle w:val="aa"/>
            <w:rFonts w:ascii="ＭＳ ゴシック" w:eastAsia="ＭＳ ゴシック" w:hAnsi="ＭＳ ゴシック" w:cs="メイリオ"/>
            <w:kern w:val="0"/>
            <w:sz w:val="28"/>
            <w:szCs w:val="28"/>
          </w:rPr>
          <w:t>ＩＣＴ活用工事（河床等掘削）積算要領</w:t>
        </w:r>
      </w:hyperlink>
    </w:p>
    <w:p w:rsidR="00F903DD" w:rsidRDefault="00844BFF" w:rsidP="00F903DD">
      <w:pPr>
        <w:widowControl/>
        <w:snapToGrid w:val="0"/>
        <w:spacing w:line="360" w:lineRule="auto"/>
        <w:jc w:val="left"/>
        <w:rPr>
          <w:rFonts w:ascii="ＭＳ ゴシック" w:eastAsia="ＭＳ ゴシック" w:hAnsi="ＭＳ ゴシック" w:cs="メイリオ"/>
          <w:kern w:val="0"/>
          <w:sz w:val="28"/>
          <w:szCs w:val="28"/>
        </w:rPr>
      </w:pPr>
      <w:hyperlink r:id="rId21" w:history="1">
        <w:r w:rsidR="00F903DD" w:rsidRPr="00F903DD">
          <w:rPr>
            <w:rStyle w:val="aa"/>
            <w:rFonts w:ascii="ＭＳ ゴシック" w:eastAsia="ＭＳ ゴシック" w:hAnsi="ＭＳ ゴシック" w:cs="メイリオ"/>
            <w:kern w:val="0"/>
            <w:sz w:val="28"/>
            <w:szCs w:val="28"/>
          </w:rPr>
          <w:t>ＩＣＴ活用工事（舗装工（修繕工））積算要領</w:t>
        </w:r>
      </w:hyperlink>
    </w:p>
    <w:p w:rsidR="00F903DD" w:rsidRDefault="00844BFF" w:rsidP="00F903DD">
      <w:pPr>
        <w:widowControl/>
        <w:snapToGrid w:val="0"/>
        <w:spacing w:line="360" w:lineRule="auto"/>
        <w:jc w:val="left"/>
        <w:rPr>
          <w:rFonts w:ascii="ＭＳ ゴシック" w:eastAsia="ＭＳ ゴシック" w:hAnsi="ＭＳ ゴシック" w:cs="メイリオ"/>
          <w:kern w:val="0"/>
          <w:sz w:val="28"/>
          <w:szCs w:val="28"/>
        </w:rPr>
      </w:pPr>
      <w:hyperlink r:id="rId22" w:history="1">
        <w:r w:rsidR="00F903DD" w:rsidRPr="00F903DD">
          <w:rPr>
            <w:rStyle w:val="aa"/>
            <w:rFonts w:ascii="ＭＳ ゴシック" w:eastAsia="ＭＳ ゴシック" w:hAnsi="ＭＳ ゴシック" w:cs="メイリオ" w:hint="eastAsia"/>
            <w:kern w:val="0"/>
            <w:sz w:val="28"/>
            <w:szCs w:val="28"/>
          </w:rPr>
          <w:t>ＩＣＴ活用工事（構造物工（橋梁上部））積算要領</w:t>
        </w:r>
      </w:hyperlink>
    </w:p>
    <w:p w:rsidR="00F903DD" w:rsidRDefault="00844BFF" w:rsidP="00F903DD">
      <w:pPr>
        <w:widowControl/>
        <w:snapToGrid w:val="0"/>
        <w:spacing w:line="360" w:lineRule="auto"/>
        <w:jc w:val="left"/>
        <w:rPr>
          <w:rFonts w:ascii="ＭＳ ゴシック" w:eastAsia="ＭＳ ゴシック" w:hAnsi="ＭＳ ゴシック" w:cs="メイリオ"/>
          <w:kern w:val="0"/>
          <w:sz w:val="28"/>
          <w:szCs w:val="28"/>
        </w:rPr>
      </w:pPr>
      <w:hyperlink r:id="rId23" w:history="1">
        <w:r w:rsidR="00F903DD" w:rsidRPr="00F903DD">
          <w:rPr>
            <w:rStyle w:val="aa"/>
            <w:rFonts w:ascii="ＭＳ ゴシック" w:eastAsia="ＭＳ ゴシック" w:hAnsi="ＭＳ ゴシック" w:cs="メイリオ"/>
            <w:kern w:val="0"/>
            <w:sz w:val="28"/>
            <w:szCs w:val="28"/>
          </w:rPr>
          <w:t>ＩＣＴ活用工事（構造物工（橋脚・橋台））積算要領</w:t>
        </w:r>
      </w:hyperlink>
    </w:p>
    <w:p w:rsidR="00F903DD" w:rsidRDefault="00844BFF" w:rsidP="00F903DD">
      <w:pPr>
        <w:widowControl/>
        <w:snapToGrid w:val="0"/>
        <w:spacing w:line="360" w:lineRule="auto"/>
        <w:jc w:val="left"/>
        <w:rPr>
          <w:rFonts w:ascii="ＭＳ ゴシック" w:eastAsia="ＭＳ ゴシック" w:hAnsi="ＭＳ ゴシック" w:cs="メイリオ"/>
          <w:kern w:val="0"/>
          <w:sz w:val="28"/>
          <w:szCs w:val="28"/>
        </w:rPr>
      </w:pPr>
      <w:hyperlink r:id="rId24" w:history="1">
        <w:r w:rsidR="00F903DD" w:rsidRPr="00F903DD">
          <w:rPr>
            <w:rStyle w:val="aa"/>
            <w:rFonts w:ascii="ＭＳ ゴシック" w:eastAsia="ＭＳ ゴシック" w:hAnsi="ＭＳ ゴシック" w:cs="メイリオ"/>
            <w:kern w:val="0"/>
            <w:sz w:val="28"/>
            <w:szCs w:val="28"/>
          </w:rPr>
          <w:t>ＩＣＴ活用工事（擁壁工）積算要領</w:t>
        </w:r>
      </w:hyperlink>
    </w:p>
    <w:p w:rsidR="00F903DD" w:rsidRDefault="00844BFF" w:rsidP="00F903DD">
      <w:pPr>
        <w:widowControl/>
        <w:snapToGrid w:val="0"/>
        <w:spacing w:line="360" w:lineRule="auto"/>
        <w:jc w:val="left"/>
        <w:rPr>
          <w:rFonts w:ascii="ＭＳ ゴシック" w:eastAsia="ＭＳ ゴシック" w:hAnsi="ＭＳ ゴシック" w:cs="メイリオ"/>
          <w:kern w:val="0"/>
          <w:sz w:val="28"/>
          <w:szCs w:val="28"/>
        </w:rPr>
      </w:pPr>
      <w:hyperlink r:id="rId25" w:history="1">
        <w:r w:rsidR="00F903DD" w:rsidRPr="00F903DD">
          <w:rPr>
            <w:rStyle w:val="aa"/>
            <w:rFonts w:ascii="ＭＳ ゴシック" w:eastAsia="ＭＳ ゴシック" w:hAnsi="ＭＳ ゴシック" w:cs="メイリオ"/>
            <w:kern w:val="0"/>
            <w:sz w:val="28"/>
            <w:szCs w:val="28"/>
          </w:rPr>
          <w:t>ＩＣＴ活用工事（コンクリート堰堤工）</w:t>
        </w:r>
        <w:r w:rsidR="00F903DD" w:rsidRPr="00F903DD">
          <w:rPr>
            <w:rStyle w:val="aa"/>
            <w:rFonts w:ascii="ＭＳ ゴシック" w:eastAsia="ＭＳ ゴシック" w:hAnsi="ＭＳ ゴシック" w:cs="メイリオ" w:hint="eastAsia"/>
            <w:kern w:val="0"/>
            <w:sz w:val="28"/>
            <w:szCs w:val="28"/>
          </w:rPr>
          <w:t>積算要領</w:t>
        </w:r>
      </w:hyperlink>
    </w:p>
    <w:p w:rsidR="00F903DD" w:rsidRPr="00307099" w:rsidRDefault="00844BFF" w:rsidP="00F903DD">
      <w:pPr>
        <w:widowControl/>
        <w:snapToGrid w:val="0"/>
        <w:spacing w:line="360" w:lineRule="auto"/>
        <w:jc w:val="left"/>
        <w:rPr>
          <w:rFonts w:ascii="ＭＳ ゴシック" w:eastAsia="ＭＳ ゴシック" w:hAnsi="ＭＳ ゴシック" w:cs="メイリオ"/>
          <w:kern w:val="0"/>
          <w:sz w:val="28"/>
          <w:szCs w:val="28"/>
        </w:rPr>
      </w:pPr>
      <w:hyperlink r:id="rId26" w:history="1">
        <w:r w:rsidR="00F903DD" w:rsidRPr="00F903DD">
          <w:rPr>
            <w:rStyle w:val="aa"/>
            <w:rFonts w:ascii="ＭＳ ゴシック" w:eastAsia="ＭＳ ゴシック" w:hAnsi="ＭＳ ゴシック" w:cs="メイリオ"/>
            <w:kern w:val="0"/>
            <w:sz w:val="28"/>
            <w:szCs w:val="28"/>
          </w:rPr>
          <w:t>ＩＣＴ活用工事（基礎工）積算要領</w:t>
        </w:r>
      </w:hyperlink>
    </w:p>
    <w:sectPr w:rsidR="00F903DD" w:rsidRPr="00307099" w:rsidSect="007E3FAA">
      <w:footerReference w:type="default" r:id="rId27"/>
      <w:pgSz w:w="11906" w:h="16838"/>
      <w:pgMar w:top="1134" w:right="1133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866" w:rsidRDefault="00052866" w:rsidP="00134D18">
      <w:r>
        <w:separator/>
      </w:r>
    </w:p>
  </w:endnote>
  <w:endnote w:type="continuationSeparator" w:id="0">
    <w:p w:rsidR="00052866" w:rsidRDefault="00052866" w:rsidP="0013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866" w:rsidRPr="00C37128" w:rsidRDefault="00052866" w:rsidP="00C3712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866" w:rsidRDefault="00052866" w:rsidP="00134D18">
      <w:r>
        <w:separator/>
      </w:r>
    </w:p>
  </w:footnote>
  <w:footnote w:type="continuationSeparator" w:id="0">
    <w:p w:rsidR="00052866" w:rsidRDefault="00052866" w:rsidP="00134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D7938"/>
    <w:multiLevelType w:val="hybridMultilevel"/>
    <w:tmpl w:val="531E3E88"/>
    <w:lvl w:ilvl="0" w:tplc="71ECC432">
      <w:start w:val="1"/>
      <w:numFmt w:val="decimalEnclosedCircle"/>
      <w:lvlText w:val="%1"/>
      <w:lvlJc w:val="left"/>
      <w:pPr>
        <w:ind w:left="11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D04A56">
      <w:start w:val="1"/>
      <w:numFmt w:val="decimalFullWidth"/>
      <w:lvlText w:val="%2）"/>
      <w:lvlJc w:val="left"/>
      <w:pPr>
        <w:ind w:left="16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563D92">
      <w:start w:val="1"/>
      <w:numFmt w:val="lowerRoman"/>
      <w:lvlText w:val="%3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BCB3C6">
      <w:start w:val="1"/>
      <w:numFmt w:val="decimal"/>
      <w:lvlText w:val="%4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2C318">
      <w:start w:val="1"/>
      <w:numFmt w:val="lowerLetter"/>
      <w:lvlText w:val="%5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787B3E">
      <w:start w:val="1"/>
      <w:numFmt w:val="lowerRoman"/>
      <w:lvlText w:val="%6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CC7468">
      <w:start w:val="1"/>
      <w:numFmt w:val="decimal"/>
      <w:lvlText w:val="%7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E63DC">
      <w:start w:val="1"/>
      <w:numFmt w:val="lowerLetter"/>
      <w:lvlText w:val="%8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46AB00">
      <w:start w:val="1"/>
      <w:numFmt w:val="lowerRoman"/>
      <w:lvlText w:val="%9"/>
      <w:lvlJc w:val="left"/>
      <w:pPr>
        <w:ind w:left="6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7B"/>
    <w:rsid w:val="00040B5F"/>
    <w:rsid w:val="00052866"/>
    <w:rsid w:val="00065569"/>
    <w:rsid w:val="0007038E"/>
    <w:rsid w:val="00083024"/>
    <w:rsid w:val="0008543C"/>
    <w:rsid w:val="000A6A80"/>
    <w:rsid w:val="000D649C"/>
    <w:rsid w:val="000F5236"/>
    <w:rsid w:val="000F5D6B"/>
    <w:rsid w:val="00103B0C"/>
    <w:rsid w:val="00106508"/>
    <w:rsid w:val="0011749E"/>
    <w:rsid w:val="00134D18"/>
    <w:rsid w:val="001424EF"/>
    <w:rsid w:val="00142A3F"/>
    <w:rsid w:val="001579B1"/>
    <w:rsid w:val="001746CB"/>
    <w:rsid w:val="001B450E"/>
    <w:rsid w:val="001B66AC"/>
    <w:rsid w:val="001C6274"/>
    <w:rsid w:val="001D1D7B"/>
    <w:rsid w:val="001D6561"/>
    <w:rsid w:val="001F309A"/>
    <w:rsid w:val="00200E4F"/>
    <w:rsid w:val="00204760"/>
    <w:rsid w:val="00205CC5"/>
    <w:rsid w:val="00225DB1"/>
    <w:rsid w:val="002300DB"/>
    <w:rsid w:val="00271291"/>
    <w:rsid w:val="0029231D"/>
    <w:rsid w:val="002972B1"/>
    <w:rsid w:val="002A3C1B"/>
    <w:rsid w:val="002B6A1C"/>
    <w:rsid w:val="002C77E3"/>
    <w:rsid w:val="00307099"/>
    <w:rsid w:val="00321851"/>
    <w:rsid w:val="00330462"/>
    <w:rsid w:val="003350C0"/>
    <w:rsid w:val="00351F97"/>
    <w:rsid w:val="0039685C"/>
    <w:rsid w:val="003B0591"/>
    <w:rsid w:val="003B730F"/>
    <w:rsid w:val="003C00D9"/>
    <w:rsid w:val="003E3CB9"/>
    <w:rsid w:val="003E7E90"/>
    <w:rsid w:val="00416036"/>
    <w:rsid w:val="00444376"/>
    <w:rsid w:val="00450A81"/>
    <w:rsid w:val="00461CB2"/>
    <w:rsid w:val="0046275C"/>
    <w:rsid w:val="00462E61"/>
    <w:rsid w:val="00482885"/>
    <w:rsid w:val="00492775"/>
    <w:rsid w:val="004A3528"/>
    <w:rsid w:val="004A6EE4"/>
    <w:rsid w:val="004B19AB"/>
    <w:rsid w:val="004C5B0B"/>
    <w:rsid w:val="004D17F4"/>
    <w:rsid w:val="004F2DF3"/>
    <w:rsid w:val="00506B40"/>
    <w:rsid w:val="00526883"/>
    <w:rsid w:val="0054643A"/>
    <w:rsid w:val="00573FC1"/>
    <w:rsid w:val="005846FC"/>
    <w:rsid w:val="00595FC6"/>
    <w:rsid w:val="005C3532"/>
    <w:rsid w:val="005F23DD"/>
    <w:rsid w:val="00630575"/>
    <w:rsid w:val="00646C1C"/>
    <w:rsid w:val="006573DC"/>
    <w:rsid w:val="006A11E6"/>
    <w:rsid w:val="006A5212"/>
    <w:rsid w:val="006E2C9B"/>
    <w:rsid w:val="00760A3A"/>
    <w:rsid w:val="00774801"/>
    <w:rsid w:val="007A2F5E"/>
    <w:rsid w:val="007A46AD"/>
    <w:rsid w:val="007B07B8"/>
    <w:rsid w:val="007B5C89"/>
    <w:rsid w:val="007D7ABD"/>
    <w:rsid w:val="007E3FAA"/>
    <w:rsid w:val="007F023D"/>
    <w:rsid w:val="007F3BAC"/>
    <w:rsid w:val="00810EB0"/>
    <w:rsid w:val="00821BF6"/>
    <w:rsid w:val="00842BD6"/>
    <w:rsid w:val="00844BFF"/>
    <w:rsid w:val="00872F9D"/>
    <w:rsid w:val="00873393"/>
    <w:rsid w:val="008C365B"/>
    <w:rsid w:val="008D628A"/>
    <w:rsid w:val="008E38C3"/>
    <w:rsid w:val="0090064A"/>
    <w:rsid w:val="009066CA"/>
    <w:rsid w:val="00913742"/>
    <w:rsid w:val="0091474A"/>
    <w:rsid w:val="00915CA8"/>
    <w:rsid w:val="009526F9"/>
    <w:rsid w:val="00977DD1"/>
    <w:rsid w:val="00996E74"/>
    <w:rsid w:val="009B3AA1"/>
    <w:rsid w:val="009C1F45"/>
    <w:rsid w:val="009F3639"/>
    <w:rsid w:val="009F3C92"/>
    <w:rsid w:val="009F653B"/>
    <w:rsid w:val="00A278BF"/>
    <w:rsid w:val="00A360F0"/>
    <w:rsid w:val="00A40EE2"/>
    <w:rsid w:val="00A415EF"/>
    <w:rsid w:val="00A67E28"/>
    <w:rsid w:val="00A9274A"/>
    <w:rsid w:val="00AA0E71"/>
    <w:rsid w:val="00AA316D"/>
    <w:rsid w:val="00AB33CC"/>
    <w:rsid w:val="00AC3760"/>
    <w:rsid w:val="00AC5329"/>
    <w:rsid w:val="00AE0CF2"/>
    <w:rsid w:val="00B0072E"/>
    <w:rsid w:val="00B02211"/>
    <w:rsid w:val="00B222F4"/>
    <w:rsid w:val="00B5287B"/>
    <w:rsid w:val="00B7433C"/>
    <w:rsid w:val="00B77408"/>
    <w:rsid w:val="00B95FFC"/>
    <w:rsid w:val="00BC405E"/>
    <w:rsid w:val="00C17C53"/>
    <w:rsid w:val="00C370F1"/>
    <w:rsid w:val="00C37128"/>
    <w:rsid w:val="00C518EC"/>
    <w:rsid w:val="00C97B80"/>
    <w:rsid w:val="00CC1240"/>
    <w:rsid w:val="00CD6219"/>
    <w:rsid w:val="00CE0354"/>
    <w:rsid w:val="00D05D51"/>
    <w:rsid w:val="00D215EA"/>
    <w:rsid w:val="00D74BC9"/>
    <w:rsid w:val="00DC07D0"/>
    <w:rsid w:val="00DC29FC"/>
    <w:rsid w:val="00DE31AB"/>
    <w:rsid w:val="00E36CF3"/>
    <w:rsid w:val="00E60B37"/>
    <w:rsid w:val="00E65302"/>
    <w:rsid w:val="00E67E3C"/>
    <w:rsid w:val="00E730B6"/>
    <w:rsid w:val="00E74A99"/>
    <w:rsid w:val="00E7557B"/>
    <w:rsid w:val="00EB39AF"/>
    <w:rsid w:val="00EC42B9"/>
    <w:rsid w:val="00ED009E"/>
    <w:rsid w:val="00EE1D4A"/>
    <w:rsid w:val="00EE3372"/>
    <w:rsid w:val="00EF642F"/>
    <w:rsid w:val="00F0488A"/>
    <w:rsid w:val="00F31782"/>
    <w:rsid w:val="00F903DD"/>
    <w:rsid w:val="00FA6E12"/>
    <w:rsid w:val="00FB2BE4"/>
    <w:rsid w:val="00FB33C3"/>
    <w:rsid w:val="00FB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D5EAA64"/>
  <w15:chartTrackingRefBased/>
  <w15:docId w15:val="{513F4639-F25E-419F-BB5E-EB26C28E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2DF3"/>
  </w:style>
  <w:style w:type="character" w:customStyle="1" w:styleId="a4">
    <w:name w:val="日付 (文字)"/>
    <w:basedOn w:val="a0"/>
    <w:link w:val="a3"/>
    <w:uiPriority w:val="99"/>
    <w:semiHidden/>
    <w:rsid w:val="004F2DF3"/>
  </w:style>
  <w:style w:type="table" w:styleId="a5">
    <w:name w:val="Table Grid"/>
    <w:basedOn w:val="a1"/>
    <w:uiPriority w:val="39"/>
    <w:rsid w:val="00E65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006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134D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4D18"/>
  </w:style>
  <w:style w:type="paragraph" w:styleId="a8">
    <w:name w:val="footer"/>
    <w:basedOn w:val="a"/>
    <w:link w:val="a9"/>
    <w:uiPriority w:val="99"/>
    <w:unhideWhenUsed/>
    <w:rsid w:val="00134D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4D18"/>
  </w:style>
  <w:style w:type="paragraph" w:customStyle="1" w:styleId="Default">
    <w:name w:val="Default"/>
    <w:rsid w:val="007E3FAA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1D656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D656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D65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lit.go.jp/tec/constplan/content/001992087.pdf" TargetMode="External"/><Relationship Id="rId13" Type="http://schemas.openxmlformats.org/officeDocument/2006/relationships/hyperlink" Target="https://www.mlit.go.jp/tec/constplan/content/001877955.pdf" TargetMode="External"/><Relationship Id="rId18" Type="http://schemas.openxmlformats.org/officeDocument/2006/relationships/hyperlink" Target="https://www.mlit.go.jp/tec/constplan/content/001877969.pdf" TargetMode="External"/><Relationship Id="rId26" Type="http://schemas.openxmlformats.org/officeDocument/2006/relationships/hyperlink" Target="https://www.mlit.go.jp/tec/constplan/content/00187796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lit.go.jp/tec/constplan/content/001877977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lit.go.jp/tec/constplan/content/001877954.pdf" TargetMode="External"/><Relationship Id="rId17" Type="http://schemas.openxmlformats.org/officeDocument/2006/relationships/hyperlink" Target="https://www.mlit.go.jp/tec/constplan/content/001877974.pdf" TargetMode="External"/><Relationship Id="rId25" Type="http://schemas.openxmlformats.org/officeDocument/2006/relationships/hyperlink" Target="https://www.mlit.go.jp/tec/constplan/content/00187798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lit.go.jp/tec/constplan/content/001992094.pdf" TargetMode="External"/><Relationship Id="rId20" Type="http://schemas.openxmlformats.org/officeDocument/2006/relationships/hyperlink" Target="https://www.mlit.go.jp/tec/constplan/content/001992089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lit.go.jp/tec/constplan/content/001877949.pdf" TargetMode="External"/><Relationship Id="rId24" Type="http://schemas.openxmlformats.org/officeDocument/2006/relationships/hyperlink" Target="https://www.mlit.go.jp/tec/constplan/content/00187795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lit.go.jp/tec/constplan/content/001992093.pdf" TargetMode="External"/><Relationship Id="rId23" Type="http://schemas.openxmlformats.org/officeDocument/2006/relationships/hyperlink" Target="https://www.mlit.go.jp/tec/constplan/content/001877984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lit.go.jp/tec/constplan/content/001993883.pdf" TargetMode="External"/><Relationship Id="rId19" Type="http://schemas.openxmlformats.org/officeDocument/2006/relationships/hyperlink" Target="https://www.mlit.go.jp/tec/constplan/content/001992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lit.go.jp/tec/constplan/content/001994228.pdf" TargetMode="External"/><Relationship Id="rId14" Type="http://schemas.openxmlformats.org/officeDocument/2006/relationships/hyperlink" Target="https://www.mlit.go.jp/tec/constplan/content/001877957.pdf" TargetMode="External"/><Relationship Id="rId22" Type="http://schemas.openxmlformats.org/officeDocument/2006/relationships/hyperlink" Target="https://www.mlit.go.jp/tec/constplan/content/001992095.pd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E2488-B924-4912-9F96-C1BC98FBF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77</cp:revision>
  <cp:lastPrinted>2024-12-24T05:31:00Z</cp:lastPrinted>
  <dcterms:created xsi:type="dcterms:W3CDTF">2024-10-08T06:47:00Z</dcterms:created>
  <dcterms:modified xsi:type="dcterms:W3CDTF">2026-06-25T00:42:00Z</dcterms:modified>
</cp:coreProperties>
</file>